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D1" w:rsidRPr="00FA5002" w:rsidRDefault="00E235D1" w:rsidP="00E235D1">
      <w:pPr>
        <w:ind w:left="187"/>
        <w:rPr>
          <w:lang w:val="sr-Latn-BA"/>
        </w:rPr>
      </w:pPr>
      <w:r>
        <w:rPr>
          <w:lang w:val="sr-Cyrl-CS"/>
        </w:rPr>
        <w:t>Број: 06.</w:t>
      </w:r>
      <w:r>
        <w:rPr>
          <w:lang w:val="sr-Latn-BA"/>
        </w:rPr>
        <w:t>15</w:t>
      </w:r>
      <w:r w:rsidRPr="00AF063F">
        <w:rPr>
          <w:lang w:val="ru-RU"/>
        </w:rPr>
        <w:t>/</w:t>
      </w:r>
      <w:r>
        <w:rPr>
          <w:lang w:val="sr-Latn-BA"/>
        </w:rPr>
        <w:t>052-137</w:t>
      </w:r>
      <w:r w:rsidRPr="008F74B8">
        <w:rPr>
          <w:lang w:val="sr-Cyrl-CS"/>
        </w:rPr>
        <w:t>/</w:t>
      </w:r>
      <w:r>
        <w:rPr>
          <w:lang w:val="sr-Cyrl-CS"/>
        </w:rPr>
        <w:t>20</w:t>
      </w:r>
      <w:r>
        <w:rPr>
          <w:lang w:val="sr-Latn-BA"/>
        </w:rPr>
        <w:t>10</w:t>
      </w:r>
    </w:p>
    <w:p w:rsidR="00E235D1" w:rsidRPr="008F4DB5" w:rsidRDefault="00E235D1" w:rsidP="00E235D1">
      <w:pPr>
        <w:ind w:left="187"/>
        <w:rPr>
          <w:lang w:val="sr-Cyrl-CS"/>
        </w:rPr>
      </w:pPr>
      <w:r>
        <w:rPr>
          <w:lang w:val="sr-Cyrl-CS"/>
        </w:rPr>
        <w:t xml:space="preserve">Датум: </w:t>
      </w:r>
      <w:r>
        <w:rPr>
          <w:lang w:val="ru-RU"/>
        </w:rPr>
        <w:t>1</w:t>
      </w:r>
      <w:r>
        <w:rPr>
          <w:lang w:val="sr-Latn-BA"/>
        </w:rPr>
        <w:t>8</w:t>
      </w:r>
      <w:r>
        <w:rPr>
          <w:lang w:val="ru-RU"/>
        </w:rPr>
        <w:t xml:space="preserve">. фебруар </w:t>
      </w:r>
      <w:r>
        <w:rPr>
          <w:lang w:val="sr-Cyrl-CS"/>
        </w:rPr>
        <w:t>2010</w:t>
      </w:r>
      <w:r w:rsidRPr="008F74B8">
        <w:rPr>
          <w:lang w:val="sr-Cyrl-CS"/>
        </w:rPr>
        <w:t xml:space="preserve">. </w:t>
      </w:r>
      <w:r>
        <w:rPr>
          <w:lang w:val="sr-Cyrl-CS"/>
        </w:rPr>
        <w:t>године</w:t>
      </w:r>
    </w:p>
    <w:p w:rsidR="00E235D1" w:rsidRDefault="00E235D1" w:rsidP="00E235D1">
      <w:pPr>
        <w:pStyle w:val="Header"/>
        <w:tabs>
          <w:tab w:val="left" w:pos="720"/>
        </w:tabs>
        <w:ind w:left="187"/>
        <w:rPr>
          <w:lang w:val="sr-Cyrl-CS"/>
        </w:rPr>
      </w:pPr>
    </w:p>
    <w:p w:rsidR="00E235D1" w:rsidRDefault="00E235D1" w:rsidP="00E235D1">
      <w:pPr>
        <w:pStyle w:val="Header"/>
        <w:tabs>
          <w:tab w:val="left" w:pos="720"/>
        </w:tabs>
        <w:ind w:left="187"/>
        <w:rPr>
          <w:lang w:val="sr-Cyrl-CS"/>
        </w:rPr>
      </w:pPr>
    </w:p>
    <w:p w:rsidR="00E235D1" w:rsidRDefault="00E235D1" w:rsidP="00E235D1">
      <w:pPr>
        <w:pStyle w:val="Header"/>
        <w:tabs>
          <w:tab w:val="left" w:pos="720"/>
        </w:tabs>
        <w:ind w:left="187"/>
        <w:rPr>
          <w:b/>
          <w:lang w:val="sr-Cyrl-CS"/>
        </w:rPr>
      </w:pPr>
    </w:p>
    <w:p w:rsidR="00E235D1" w:rsidRPr="004C002E" w:rsidRDefault="00E235D1" w:rsidP="00E235D1">
      <w:pPr>
        <w:pStyle w:val="Header"/>
        <w:tabs>
          <w:tab w:val="left" w:pos="720"/>
        </w:tabs>
        <w:jc w:val="center"/>
        <w:rPr>
          <w:b/>
          <w:lang w:val="sr-Cyrl-BA"/>
        </w:rPr>
      </w:pPr>
      <w:r w:rsidRPr="004C002E">
        <w:rPr>
          <w:b/>
          <w:lang w:val="sr-Cyrl-BA"/>
        </w:rPr>
        <w:t>ОБАВЈЕШТЕЊЕ</w:t>
      </w:r>
    </w:p>
    <w:p w:rsidR="00E235D1" w:rsidRDefault="00E235D1" w:rsidP="00E235D1">
      <w:pPr>
        <w:pStyle w:val="Header"/>
        <w:tabs>
          <w:tab w:val="left" w:pos="720"/>
        </w:tabs>
        <w:ind w:left="187"/>
        <w:jc w:val="both"/>
        <w:rPr>
          <w:lang w:val="ru-RU"/>
        </w:rPr>
      </w:pPr>
    </w:p>
    <w:p w:rsidR="00E235D1" w:rsidRDefault="00E235D1" w:rsidP="00E235D1">
      <w:pPr>
        <w:pStyle w:val="Header"/>
        <w:tabs>
          <w:tab w:val="left" w:pos="720"/>
        </w:tabs>
        <w:ind w:left="187"/>
        <w:jc w:val="both"/>
        <w:rPr>
          <w:lang w:val="ru-RU"/>
        </w:rPr>
      </w:pPr>
    </w:p>
    <w:p w:rsidR="00E235D1" w:rsidRDefault="00E235D1" w:rsidP="00E235D1">
      <w:pPr>
        <w:pStyle w:val="Header"/>
        <w:tabs>
          <w:tab w:val="left" w:pos="720"/>
        </w:tabs>
        <w:ind w:left="187"/>
        <w:jc w:val="both"/>
        <w:rPr>
          <w:lang w:val="ru-RU"/>
        </w:rPr>
      </w:pPr>
      <w:r>
        <w:rPr>
          <w:lang w:val="ru-RU"/>
        </w:rPr>
        <w:t>У складу са чланом 43.  Закона о рачуноводству и ревизији Републике Српске (,,Службени гласник Републике Српске</w:t>
      </w:r>
      <w:r>
        <w:rPr>
          <w:b/>
          <w:lang w:val="sr-Cyrl-CS"/>
        </w:rPr>
        <w:t>“</w:t>
      </w:r>
      <w:r>
        <w:rPr>
          <w:lang w:val="ru-RU"/>
        </w:rPr>
        <w:t>, број 36/09) Министарство финансија врши надзор над радом привредних друштава за ревизију. Надзор над радом привредног друштва за ревизију Министарство врши најмање једном у пет година.</w:t>
      </w:r>
    </w:p>
    <w:p w:rsidR="00E235D1" w:rsidRDefault="00E235D1" w:rsidP="00E235D1">
      <w:pPr>
        <w:pStyle w:val="Header"/>
        <w:tabs>
          <w:tab w:val="left" w:pos="720"/>
        </w:tabs>
        <w:ind w:left="187"/>
        <w:jc w:val="both"/>
        <w:rPr>
          <w:lang w:val="ru-RU"/>
        </w:rPr>
      </w:pPr>
    </w:p>
    <w:p w:rsidR="00E235D1" w:rsidRDefault="00E235D1" w:rsidP="00E235D1">
      <w:pPr>
        <w:pStyle w:val="Header"/>
        <w:tabs>
          <w:tab w:val="left" w:pos="720"/>
        </w:tabs>
        <w:ind w:left="187"/>
        <w:jc w:val="both"/>
        <w:rPr>
          <w:lang w:val="ru-RU"/>
        </w:rPr>
      </w:pPr>
      <w:r>
        <w:rPr>
          <w:lang w:val="ru-RU"/>
        </w:rPr>
        <w:t>У току 2010. године планиран је надзор над сљедећим друштвима за ревизију:</w:t>
      </w:r>
    </w:p>
    <w:p w:rsidR="00E235D1" w:rsidRPr="001A2F7F" w:rsidRDefault="00E235D1" w:rsidP="00E235D1">
      <w:pPr>
        <w:pStyle w:val="Header"/>
        <w:numPr>
          <w:ilvl w:val="0"/>
          <w:numId w:val="1"/>
        </w:numPr>
        <w:tabs>
          <w:tab w:val="left" w:pos="720"/>
        </w:tabs>
        <w:rPr>
          <w:lang w:val="ru-RU"/>
        </w:rPr>
      </w:pPr>
      <w:r>
        <w:rPr>
          <w:lang w:val="ru-RU"/>
        </w:rPr>
        <w:t>,,КПМГ Б-Х</w:t>
      </w:r>
      <w:r>
        <w:rPr>
          <w:b/>
          <w:lang w:val="sr-Cyrl-CS"/>
        </w:rPr>
        <w:t>“</w:t>
      </w:r>
      <w:r w:rsidRPr="004C002E">
        <w:rPr>
          <w:lang w:val="ru-RU"/>
        </w:rPr>
        <w:t xml:space="preserve">  д.о.о. за ревизију</w:t>
      </w:r>
      <w:r>
        <w:rPr>
          <w:lang w:val="ru-RU"/>
        </w:rPr>
        <w:t xml:space="preserve"> Сарајево,</w:t>
      </w:r>
    </w:p>
    <w:p w:rsidR="00E235D1" w:rsidRPr="001A2F7F" w:rsidRDefault="00E235D1" w:rsidP="00E235D1">
      <w:pPr>
        <w:pStyle w:val="Header"/>
        <w:numPr>
          <w:ilvl w:val="0"/>
          <w:numId w:val="1"/>
        </w:numPr>
        <w:tabs>
          <w:tab w:val="left" w:pos="720"/>
        </w:tabs>
        <w:jc w:val="both"/>
        <w:rPr>
          <w:lang w:val="ru-RU"/>
        </w:rPr>
      </w:pPr>
      <w:r w:rsidRPr="003A6817">
        <w:rPr>
          <w:lang w:val="ru-RU"/>
        </w:rPr>
        <w:t>Предузеће за ре</w:t>
      </w:r>
      <w:r>
        <w:rPr>
          <w:lang w:val="ru-RU"/>
        </w:rPr>
        <w:t>визију финансијских извјештаја ,,</w:t>
      </w:r>
      <w:r w:rsidRPr="003A6817">
        <w:rPr>
          <w:lang w:val="ru-RU"/>
        </w:rPr>
        <w:t>АРФИ</w:t>
      </w:r>
      <w:r>
        <w:rPr>
          <w:lang w:val="sr-Cyrl-CS"/>
        </w:rPr>
        <w:t>“</w:t>
      </w:r>
      <w:r w:rsidRPr="003A6817">
        <w:rPr>
          <w:lang w:val="ru-RU"/>
        </w:rPr>
        <w:t xml:space="preserve"> д.о.о. Бијељина</w:t>
      </w:r>
      <w:r>
        <w:rPr>
          <w:lang w:val="ru-RU"/>
        </w:rPr>
        <w:t>,</w:t>
      </w:r>
    </w:p>
    <w:p w:rsidR="00E235D1" w:rsidRDefault="00E235D1" w:rsidP="00E235D1">
      <w:pPr>
        <w:pStyle w:val="Header"/>
        <w:numPr>
          <w:ilvl w:val="0"/>
          <w:numId w:val="1"/>
        </w:numPr>
        <w:tabs>
          <w:tab w:val="left" w:pos="720"/>
        </w:tabs>
        <w:rPr>
          <w:lang w:val="ru-RU"/>
        </w:rPr>
      </w:pPr>
      <w:r>
        <w:rPr>
          <w:lang w:val="ru-RU"/>
        </w:rPr>
        <w:t>,,РЕВИЗИЈА Р&amp;С</w:t>
      </w:r>
      <w:r>
        <w:rPr>
          <w:b/>
          <w:lang w:val="sr-Cyrl-CS"/>
        </w:rPr>
        <w:t>“</w:t>
      </w:r>
      <w:r w:rsidRPr="004C002E">
        <w:rPr>
          <w:lang w:val="ru-RU"/>
        </w:rPr>
        <w:t xml:space="preserve"> д.о.о. за послове финансијске ревизије и консалтинга</w:t>
      </w:r>
      <w:r>
        <w:rPr>
          <w:lang w:val="ru-RU"/>
        </w:rPr>
        <w:t xml:space="preserve"> Тузла,</w:t>
      </w:r>
    </w:p>
    <w:p w:rsidR="00E235D1" w:rsidRPr="001A2F7F" w:rsidRDefault="00E235D1" w:rsidP="00E235D1">
      <w:pPr>
        <w:pStyle w:val="Header"/>
        <w:numPr>
          <w:ilvl w:val="0"/>
          <w:numId w:val="1"/>
        </w:numPr>
        <w:tabs>
          <w:tab w:val="left" w:pos="720"/>
        </w:tabs>
        <w:jc w:val="both"/>
        <w:rPr>
          <w:lang w:val="ru-RU"/>
        </w:rPr>
      </w:pPr>
      <w:r w:rsidRPr="004C002E">
        <w:rPr>
          <w:lang w:val="ru-RU"/>
        </w:rPr>
        <w:t>Предузеће за ревизију рачуноводс</w:t>
      </w:r>
      <w:r>
        <w:rPr>
          <w:lang w:val="ru-RU"/>
        </w:rPr>
        <w:t>твених извјештаја и консалтинг ,,ПОСЛОВНИ ИНФОРМАТОР-ПД</w:t>
      </w:r>
      <w:r>
        <w:rPr>
          <w:b/>
          <w:lang w:val="sr-Cyrl-CS"/>
        </w:rPr>
        <w:t>“</w:t>
      </w:r>
      <w:r w:rsidRPr="004C002E">
        <w:rPr>
          <w:lang w:val="ru-RU"/>
        </w:rPr>
        <w:t xml:space="preserve"> д.о.о. Приједор</w:t>
      </w:r>
      <w:r>
        <w:rPr>
          <w:lang w:val="sr-Latn-BA"/>
        </w:rPr>
        <w:t>,</w:t>
      </w:r>
    </w:p>
    <w:p w:rsidR="00E235D1" w:rsidRPr="001A2F7F" w:rsidRDefault="00E235D1" w:rsidP="00E235D1">
      <w:pPr>
        <w:pStyle w:val="Header"/>
        <w:numPr>
          <w:ilvl w:val="0"/>
          <w:numId w:val="1"/>
        </w:numPr>
        <w:tabs>
          <w:tab w:val="left" w:pos="720"/>
        </w:tabs>
        <w:jc w:val="both"/>
        <w:rPr>
          <w:lang w:val="ru-RU"/>
        </w:rPr>
      </w:pPr>
      <w:r>
        <w:rPr>
          <w:lang w:val="sr-Cyrl-BA"/>
        </w:rPr>
        <w:t>„</w:t>
      </w:r>
      <w:r>
        <w:rPr>
          <w:lang w:val="sr-Cyrl-CS"/>
        </w:rPr>
        <w:t>БЕСТ РЕВИЗОР“</w:t>
      </w:r>
      <w:r w:rsidRPr="00920727">
        <w:rPr>
          <w:lang w:val="sr-Cyrl-CS"/>
        </w:rPr>
        <w:t xml:space="preserve"> д</w:t>
      </w:r>
      <w:r>
        <w:rPr>
          <w:lang w:val="sr-Cyrl-CS"/>
        </w:rPr>
        <w:t>.</w:t>
      </w:r>
      <w:r w:rsidRPr="00920727">
        <w:rPr>
          <w:lang w:val="sr-Cyrl-CS"/>
        </w:rPr>
        <w:t>о</w:t>
      </w:r>
      <w:r>
        <w:rPr>
          <w:lang w:val="sr-Cyrl-CS"/>
        </w:rPr>
        <w:t>.</w:t>
      </w:r>
      <w:r w:rsidRPr="00920727">
        <w:rPr>
          <w:lang w:val="sr-Cyrl-CS"/>
        </w:rPr>
        <w:t>о</w:t>
      </w:r>
      <w:r>
        <w:rPr>
          <w:lang w:val="sr-Cyrl-CS"/>
        </w:rPr>
        <w:t>.</w:t>
      </w:r>
      <w:r w:rsidRPr="00920727">
        <w:rPr>
          <w:lang w:val="sr-Cyrl-CS"/>
        </w:rPr>
        <w:t xml:space="preserve"> за ревизијске, рачуноводствене и консалтинг послове Бања</w:t>
      </w:r>
      <w:r>
        <w:rPr>
          <w:lang w:val="sr-Cyrl-CS"/>
        </w:rPr>
        <w:t xml:space="preserve"> Л</w:t>
      </w:r>
      <w:r w:rsidRPr="00920727">
        <w:rPr>
          <w:lang w:val="sr-Cyrl-CS"/>
        </w:rPr>
        <w:t>ука</w:t>
      </w:r>
      <w:r>
        <w:rPr>
          <w:lang w:val="sr-Latn-BA"/>
        </w:rPr>
        <w:t>,</w:t>
      </w:r>
    </w:p>
    <w:p w:rsidR="00E235D1" w:rsidRPr="001A2F7F" w:rsidRDefault="00E235D1" w:rsidP="00E235D1">
      <w:pPr>
        <w:pStyle w:val="Header"/>
        <w:numPr>
          <w:ilvl w:val="0"/>
          <w:numId w:val="1"/>
        </w:numPr>
        <w:tabs>
          <w:tab w:val="left" w:pos="720"/>
        </w:tabs>
        <w:rPr>
          <w:lang w:val="ru-RU"/>
        </w:rPr>
      </w:pPr>
      <w:r w:rsidRPr="001A2F7F">
        <w:rPr>
          <w:lang w:val="sr-Cyrl-CS"/>
        </w:rPr>
        <w:t xml:space="preserve">Друштво за ревизију </w:t>
      </w:r>
      <w:r w:rsidRPr="001A2F7F">
        <w:rPr>
          <w:lang w:val="sr-Latn-BA"/>
        </w:rPr>
        <w:t>„</w:t>
      </w:r>
      <w:r w:rsidRPr="001A2F7F">
        <w:rPr>
          <w:lang w:val="sr-Cyrl-CS"/>
        </w:rPr>
        <w:t>CONTROL REVIEW</w:t>
      </w:r>
      <w:r w:rsidRPr="001A2F7F">
        <w:rPr>
          <w:lang w:val="sr-Latn-BA"/>
        </w:rPr>
        <w:t>“</w:t>
      </w:r>
      <w:r w:rsidRPr="001A2F7F">
        <w:rPr>
          <w:lang w:val="sr-Cyrl-CS"/>
        </w:rPr>
        <w:t>д.о.о. Бањалука</w:t>
      </w:r>
    </w:p>
    <w:p w:rsidR="00E235D1" w:rsidRDefault="00E235D1" w:rsidP="00E235D1">
      <w:pPr>
        <w:pStyle w:val="Header"/>
        <w:numPr>
          <w:ilvl w:val="0"/>
          <w:numId w:val="1"/>
        </w:numPr>
        <w:tabs>
          <w:tab w:val="left" w:pos="720"/>
        </w:tabs>
        <w:rPr>
          <w:lang w:val="ru-RU"/>
        </w:rPr>
      </w:pPr>
      <w:r>
        <w:rPr>
          <w:lang w:val="ru-RU"/>
        </w:rPr>
        <w:t>,,</w:t>
      </w:r>
      <w:r w:rsidRPr="004C002E">
        <w:rPr>
          <w:lang w:val="ru-RU"/>
        </w:rPr>
        <w:t>CONFIDA</w:t>
      </w:r>
      <w:r>
        <w:rPr>
          <w:b/>
          <w:lang w:val="sr-Cyrl-CS"/>
        </w:rPr>
        <w:t>“</w:t>
      </w:r>
      <w:r w:rsidRPr="004C002E">
        <w:rPr>
          <w:lang w:val="ru-RU"/>
        </w:rPr>
        <w:t xml:space="preserve"> Друштво за ревизију д.о.о. Сарајево</w:t>
      </w:r>
      <w:r>
        <w:rPr>
          <w:lang w:val="sr-Latn-BA"/>
        </w:rPr>
        <w:t>.</w:t>
      </w:r>
    </w:p>
    <w:p w:rsidR="00E235D1" w:rsidRDefault="00E235D1" w:rsidP="00E235D1">
      <w:pPr>
        <w:pStyle w:val="Header"/>
        <w:tabs>
          <w:tab w:val="left" w:pos="720"/>
        </w:tabs>
        <w:rPr>
          <w:lang w:val="ru-RU"/>
        </w:rPr>
      </w:pPr>
    </w:p>
    <w:p w:rsidR="00E235D1" w:rsidRPr="003A6817" w:rsidRDefault="00E235D1" w:rsidP="00E235D1">
      <w:pPr>
        <w:pStyle w:val="Header"/>
        <w:tabs>
          <w:tab w:val="left" w:pos="720"/>
        </w:tabs>
        <w:ind w:left="187"/>
        <w:jc w:val="both"/>
        <w:rPr>
          <w:lang w:val="ru-RU"/>
        </w:rPr>
      </w:pPr>
    </w:p>
    <w:p w:rsidR="00E235D1" w:rsidRDefault="00E235D1" w:rsidP="00E235D1">
      <w:pPr>
        <w:pStyle w:val="Header"/>
        <w:tabs>
          <w:tab w:val="left" w:pos="720"/>
        </w:tabs>
        <w:rPr>
          <w:lang w:val="sr-Cyrl-CS"/>
        </w:rPr>
      </w:pPr>
    </w:p>
    <w:p w:rsidR="00E235D1" w:rsidRPr="001E05A1" w:rsidRDefault="00E235D1" w:rsidP="00E235D1">
      <w:pPr>
        <w:pStyle w:val="Header"/>
        <w:tabs>
          <w:tab w:val="left" w:pos="720"/>
        </w:tabs>
        <w:rPr>
          <w:lang w:val="sr-Cyrl-CS"/>
        </w:rPr>
      </w:pPr>
    </w:p>
    <w:p w:rsidR="00E235D1" w:rsidRPr="00420782" w:rsidRDefault="00E235D1" w:rsidP="00E235D1">
      <w:pPr>
        <w:pStyle w:val="Header"/>
        <w:tabs>
          <w:tab w:val="left" w:pos="720"/>
        </w:tabs>
        <w:ind w:left="187"/>
        <w:rPr>
          <w:lang w:val="ru-RU"/>
        </w:rPr>
      </w:pPr>
    </w:p>
    <w:tbl>
      <w:tblPr>
        <w:tblStyle w:val="TableGrid"/>
        <w:tblW w:w="95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1"/>
        <w:gridCol w:w="3191"/>
        <w:gridCol w:w="3191"/>
      </w:tblGrid>
      <w:tr w:rsidR="00E235D1" w:rsidTr="003F4848">
        <w:tc>
          <w:tcPr>
            <w:tcW w:w="3191" w:type="dxa"/>
          </w:tcPr>
          <w:p w:rsidR="00E235D1" w:rsidRPr="009023BB" w:rsidRDefault="00E235D1" w:rsidP="003F4848">
            <w:pPr>
              <w:pStyle w:val="Header"/>
              <w:tabs>
                <w:tab w:val="left" w:pos="720"/>
              </w:tabs>
              <w:rPr>
                <w:lang w:val="sr-Cyrl-CS"/>
              </w:rPr>
            </w:pPr>
          </w:p>
        </w:tc>
        <w:tc>
          <w:tcPr>
            <w:tcW w:w="3191" w:type="dxa"/>
          </w:tcPr>
          <w:p w:rsidR="00E235D1" w:rsidRDefault="00E235D1" w:rsidP="003F4848">
            <w:pPr>
              <w:pStyle w:val="Header"/>
              <w:tabs>
                <w:tab w:val="left" w:pos="720"/>
              </w:tabs>
              <w:rPr>
                <w:lang w:val="sr-Cyrl-CS"/>
              </w:rPr>
            </w:pPr>
          </w:p>
        </w:tc>
        <w:tc>
          <w:tcPr>
            <w:tcW w:w="3191" w:type="dxa"/>
          </w:tcPr>
          <w:p w:rsidR="00E235D1" w:rsidRPr="00A3673D" w:rsidRDefault="00E235D1" w:rsidP="003F4848">
            <w:pPr>
              <w:pStyle w:val="Header"/>
              <w:tabs>
                <w:tab w:val="left" w:pos="720"/>
              </w:tabs>
              <w:jc w:val="center"/>
              <w:rPr>
                <w:lang w:val="sr-Cyrl-CS"/>
              </w:rPr>
            </w:pPr>
            <w:r>
              <w:rPr>
                <w:lang w:val="ru-RU"/>
              </w:rPr>
              <w:t>Помоћник министра</w:t>
            </w:r>
          </w:p>
        </w:tc>
      </w:tr>
      <w:tr w:rsidR="00E235D1" w:rsidTr="003F4848">
        <w:tc>
          <w:tcPr>
            <w:tcW w:w="3191" w:type="dxa"/>
          </w:tcPr>
          <w:p w:rsidR="00E235D1" w:rsidRDefault="00E235D1" w:rsidP="003F4848">
            <w:pPr>
              <w:pStyle w:val="Header"/>
              <w:tabs>
                <w:tab w:val="left" w:pos="720"/>
              </w:tabs>
              <w:rPr>
                <w:lang w:val="sr-Cyrl-CS"/>
              </w:rPr>
            </w:pPr>
          </w:p>
        </w:tc>
        <w:tc>
          <w:tcPr>
            <w:tcW w:w="3191" w:type="dxa"/>
          </w:tcPr>
          <w:p w:rsidR="00E235D1" w:rsidRDefault="00E235D1" w:rsidP="003F4848">
            <w:pPr>
              <w:pStyle w:val="Header"/>
              <w:tabs>
                <w:tab w:val="left" w:pos="720"/>
              </w:tabs>
              <w:rPr>
                <w:lang w:val="sr-Cyrl-CS"/>
              </w:rPr>
            </w:pPr>
          </w:p>
        </w:tc>
        <w:tc>
          <w:tcPr>
            <w:tcW w:w="3191" w:type="dxa"/>
          </w:tcPr>
          <w:p w:rsidR="00E235D1" w:rsidRDefault="00E235D1" w:rsidP="003F4848">
            <w:pPr>
              <w:pStyle w:val="Header"/>
              <w:tabs>
                <w:tab w:val="left" w:pos="720"/>
              </w:tabs>
              <w:rPr>
                <w:lang w:val="sr-Cyrl-CS"/>
              </w:rPr>
            </w:pPr>
          </w:p>
        </w:tc>
      </w:tr>
      <w:tr w:rsidR="00E235D1" w:rsidTr="003F4848">
        <w:tc>
          <w:tcPr>
            <w:tcW w:w="3191" w:type="dxa"/>
          </w:tcPr>
          <w:p w:rsidR="00E235D1" w:rsidRDefault="00E235D1" w:rsidP="003F4848">
            <w:pPr>
              <w:pStyle w:val="Header"/>
              <w:tabs>
                <w:tab w:val="left" w:pos="720"/>
              </w:tabs>
              <w:rPr>
                <w:lang w:val="sr-Cyrl-CS"/>
              </w:rPr>
            </w:pPr>
          </w:p>
        </w:tc>
        <w:tc>
          <w:tcPr>
            <w:tcW w:w="3191" w:type="dxa"/>
          </w:tcPr>
          <w:p w:rsidR="00E235D1" w:rsidRDefault="00E235D1" w:rsidP="003F4848">
            <w:pPr>
              <w:pStyle w:val="Header"/>
              <w:tabs>
                <w:tab w:val="left" w:pos="720"/>
              </w:tabs>
              <w:rPr>
                <w:lang w:val="sr-Cyrl-CS"/>
              </w:rPr>
            </w:pPr>
          </w:p>
        </w:tc>
        <w:tc>
          <w:tcPr>
            <w:tcW w:w="3191" w:type="dxa"/>
          </w:tcPr>
          <w:p w:rsidR="00E235D1" w:rsidRPr="00F353D1" w:rsidRDefault="00E235D1" w:rsidP="003F4848">
            <w:pPr>
              <w:pStyle w:val="Header"/>
              <w:tabs>
                <w:tab w:val="left" w:pos="720"/>
              </w:tabs>
              <w:jc w:val="center"/>
              <w:rPr>
                <w:lang w:val="sr-Cyrl-BA"/>
              </w:rPr>
            </w:pPr>
            <w:r>
              <w:rPr>
                <w:lang w:val="sr-Cyrl-CS"/>
              </w:rPr>
              <w:t>Др Душко Шњегота</w:t>
            </w:r>
            <w:r>
              <w:rPr>
                <w:lang w:val="sr-Latn-BA"/>
              </w:rPr>
              <w:t xml:space="preserve">, </w:t>
            </w:r>
            <w:r>
              <w:rPr>
                <w:lang w:val="sr-Cyrl-BA"/>
              </w:rPr>
              <w:t>с.р.</w:t>
            </w:r>
          </w:p>
        </w:tc>
      </w:tr>
    </w:tbl>
    <w:p w:rsidR="00737884" w:rsidRDefault="00737884"/>
    <w:sectPr w:rsidR="00737884" w:rsidSect="007378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03D"/>
    <w:multiLevelType w:val="hybridMultilevel"/>
    <w:tmpl w:val="B3D22374"/>
    <w:lvl w:ilvl="0" w:tplc="0409000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235D1"/>
    <w:rsid w:val="00737884"/>
    <w:rsid w:val="00E2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D1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35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35D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235D1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9DEB0C0A9644F885613B083B18B06" ma:contentTypeVersion="1" ma:contentTypeDescription="Create a new document." ma:contentTypeScope="" ma:versionID="e53dcd0f7baae45af9e9caaf5958d6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D63C4-41B5-459B-B75A-B87C0AF5F759}"/>
</file>

<file path=customXml/itemProps2.xml><?xml version="1.0" encoding="utf-8"?>
<ds:datastoreItem xmlns:ds="http://schemas.openxmlformats.org/officeDocument/2006/customXml" ds:itemID="{019AB2F4-2B96-48E3-80EE-8B6938E8391F}"/>
</file>

<file path=customXml/itemProps3.xml><?xml version="1.0" encoding="utf-8"?>
<ds:datastoreItem xmlns:ds="http://schemas.openxmlformats.org/officeDocument/2006/customXml" ds:itemID="{3A121A8F-D2C7-4F20-AEB3-AC36AAB6C6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Vlada RS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tpivasevic</dc:creator>
  <cp:keywords/>
  <dc:description/>
  <cp:lastModifiedBy>tpivasevic</cp:lastModifiedBy>
  <cp:revision>1</cp:revision>
  <dcterms:created xsi:type="dcterms:W3CDTF">2010-02-22T07:54:00Z</dcterms:created>
  <dcterms:modified xsi:type="dcterms:W3CDTF">2010-02-22T07:54:00Z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0x0101000BE9DEB0C0A9644F885613B083B18B06</vt:lpwstr>
  </property>
  <property fmtid="{D5CDD505-2E9C-101B-9397-08002B2CF9AE}" pid="3" name="_CopySource">
    <vt:lpwstr>Documents/Obavjestenje.docx</vt:lpwstr>
  </property>
</Properties>
</file>