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AA" w:rsidRPr="00E030AA" w:rsidRDefault="00E030AA" w:rsidP="00E030AA">
      <w:pPr>
        <w:jc w:val="center"/>
        <w:rPr>
          <w:rFonts w:asciiTheme="majorHAnsi" w:hAnsiTheme="majorHAnsi"/>
          <w:b/>
          <w:sz w:val="24"/>
          <w:szCs w:val="24"/>
        </w:rPr>
      </w:pPr>
      <w:r w:rsidRPr="00E030AA">
        <w:rPr>
          <w:rFonts w:asciiTheme="majorHAnsi" w:hAnsiTheme="majorHAnsi"/>
          <w:b/>
          <w:sz w:val="24"/>
          <w:szCs w:val="24"/>
        </w:rPr>
        <w:t>РЕЗУЛТАТИ КОНКУРСА ЗА СУФИНАНСИРАЊЕ БОРАВКА И ПУТОВАЊА У ОКВИРУ САРАДЊЕ ИСТРАЖИВАЧА КОЈИ РАДЕ НА РЕАЛИЗАЦИЈИ ЗАЈЕДНИЧКИХ НАУЧНО-ИСТРАЖИВАЧКИХ ПРОЈЕКАТА У ОКВИРУ НАУЧНЕ И ТЕХНОЛОШКЕ САРАДЊЕ ИЗМЕЂУ БОСНЕ И ХЕРЦЕГОВИНЕ И РЕПУБЛИКЕ СЛОВЕНИЈЕ У 2012. И 2013. ГОДИНИ</w:t>
      </w:r>
    </w:p>
    <w:p w:rsidR="00E030AA" w:rsidRDefault="00E030AA">
      <w:pPr>
        <w:rPr>
          <w:rFonts w:asciiTheme="majorHAnsi" w:hAnsiTheme="majorHAnsi"/>
          <w:sz w:val="24"/>
          <w:szCs w:val="24"/>
        </w:rPr>
      </w:pPr>
    </w:p>
    <w:p w:rsidR="00E030AA" w:rsidRPr="00E030AA" w:rsidRDefault="00E030AA">
      <w:pPr>
        <w:rPr>
          <w:rFonts w:asciiTheme="majorHAnsi" w:hAnsiTheme="majorHAnsi"/>
          <w:sz w:val="24"/>
          <w:szCs w:val="24"/>
        </w:rPr>
      </w:pPr>
    </w:p>
    <w:p w:rsidR="000461F0" w:rsidRDefault="000461F0" w:rsidP="000461F0">
      <w:pPr>
        <w:jc w:val="both"/>
        <w:rPr>
          <w:rFonts w:asciiTheme="majorHAnsi" w:hAnsiTheme="majorHAnsi"/>
          <w:sz w:val="24"/>
          <w:szCs w:val="24"/>
        </w:rPr>
      </w:pPr>
      <w:r w:rsidRPr="000461F0">
        <w:rPr>
          <w:rFonts w:asciiTheme="majorHAnsi" w:hAnsiTheme="majorHAnsi"/>
          <w:sz w:val="24"/>
          <w:szCs w:val="24"/>
        </w:rPr>
        <w:t xml:space="preserve">На </w:t>
      </w:r>
      <w:r w:rsidR="002D6852">
        <w:rPr>
          <w:rFonts w:asciiTheme="majorHAnsi" w:hAnsiTheme="majorHAnsi"/>
          <w:sz w:val="24"/>
          <w:szCs w:val="24"/>
        </w:rPr>
        <w:t>основу</w:t>
      </w:r>
      <w:r w:rsidRPr="000461F0">
        <w:rPr>
          <w:rFonts w:asciiTheme="majorHAnsi" w:hAnsiTheme="majorHAnsi"/>
          <w:sz w:val="24"/>
          <w:szCs w:val="24"/>
        </w:rPr>
        <w:t xml:space="preserve"> </w:t>
      </w:r>
      <w:r w:rsidRPr="000461F0">
        <w:rPr>
          <w:rFonts w:asciiTheme="majorHAnsi" w:hAnsiTheme="majorHAnsi"/>
          <w:b/>
          <w:sz w:val="24"/>
          <w:szCs w:val="24"/>
        </w:rPr>
        <w:t>К</w:t>
      </w:r>
      <w:r w:rsidRPr="000461F0">
        <w:rPr>
          <w:rFonts w:asciiTheme="majorHAnsi" w:hAnsiTheme="majorHAnsi"/>
          <w:b/>
          <w:i/>
          <w:sz w:val="24"/>
          <w:szCs w:val="24"/>
        </w:rPr>
        <w:t xml:space="preserve">онкурса </w:t>
      </w:r>
      <w:r w:rsidRPr="000461F0">
        <w:rPr>
          <w:rFonts w:asciiTheme="majorHAnsi" w:hAnsiTheme="majorHAnsi"/>
          <w:b/>
          <w:sz w:val="24"/>
          <w:szCs w:val="24"/>
        </w:rPr>
        <w:t xml:space="preserve"> </w:t>
      </w:r>
      <w:r w:rsidRPr="000461F0">
        <w:rPr>
          <w:rFonts w:asciiTheme="majorHAnsi" w:hAnsiTheme="majorHAnsi"/>
          <w:b/>
          <w:i/>
          <w:sz w:val="24"/>
          <w:szCs w:val="24"/>
        </w:rPr>
        <w:t>за суфинансирање боравка и путовања у оквиру сарадње истраживача који раде на реализацији заједничких научно-истраживачких пројеката у оквиру научне и технолошке сарадње између Босне и Херцеговине и Републике Словеније за 2012. и 2013. годину</w:t>
      </w:r>
      <w:r>
        <w:rPr>
          <w:rFonts w:asciiTheme="majorHAnsi" w:hAnsiTheme="majorHAnsi"/>
          <w:b/>
          <w:i/>
          <w:sz w:val="24"/>
          <w:szCs w:val="24"/>
        </w:rPr>
        <w:t>,</w:t>
      </w:r>
      <w:r w:rsidR="002D6852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2D6852" w:rsidRPr="002D6852">
        <w:rPr>
          <w:rFonts w:asciiTheme="majorHAnsi" w:hAnsiTheme="majorHAnsi"/>
          <w:sz w:val="24"/>
          <w:szCs w:val="24"/>
        </w:rPr>
        <w:t>који је</w:t>
      </w:r>
      <w:r w:rsidR="002D6852">
        <w:rPr>
          <w:rFonts w:asciiTheme="majorHAnsi" w:hAnsiTheme="majorHAnsi"/>
          <w:sz w:val="24"/>
          <w:szCs w:val="24"/>
        </w:rPr>
        <w:t xml:space="preserve"> Министарство цивилних послова БиХ објавило 27.05.2011. године,</w:t>
      </w:r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Заједнички одбор за научно технолошку сарадњу између Босне и Херцеговине и Републике Словеније</w:t>
      </w:r>
      <w:r w:rsidR="0017785B">
        <w:rPr>
          <w:rFonts w:asciiTheme="majorHAnsi" w:hAnsiTheme="majorHAnsi"/>
          <w:sz w:val="24"/>
          <w:szCs w:val="24"/>
        </w:rPr>
        <w:t xml:space="preserve"> 08.11.2011. године</w:t>
      </w:r>
      <w:r>
        <w:rPr>
          <w:rFonts w:asciiTheme="majorHAnsi" w:hAnsiTheme="majorHAnsi"/>
          <w:sz w:val="24"/>
          <w:szCs w:val="24"/>
        </w:rPr>
        <w:t xml:space="preserve"> извршио је избор пројеката који ће бити суфинансирани у 2012/2013 години.</w:t>
      </w:r>
    </w:p>
    <w:p w:rsidR="00E030AA" w:rsidRDefault="00E030AA" w:rsidP="000461F0">
      <w:pPr>
        <w:jc w:val="both"/>
        <w:rPr>
          <w:rFonts w:asciiTheme="majorHAnsi" w:hAnsiTheme="majorHAnsi"/>
          <w:sz w:val="24"/>
          <w:szCs w:val="24"/>
        </w:rPr>
      </w:pPr>
    </w:p>
    <w:p w:rsidR="00E030AA" w:rsidRDefault="00E030AA" w:rsidP="000461F0">
      <w:pPr>
        <w:jc w:val="both"/>
        <w:rPr>
          <w:rFonts w:asciiTheme="majorHAnsi" w:hAnsiTheme="majorHAnsi"/>
          <w:sz w:val="24"/>
          <w:szCs w:val="24"/>
        </w:rPr>
      </w:pPr>
    </w:p>
    <w:p w:rsidR="00E030AA" w:rsidRDefault="00E030AA" w:rsidP="000461F0">
      <w:pPr>
        <w:jc w:val="both"/>
        <w:rPr>
          <w:rFonts w:asciiTheme="majorHAnsi" w:hAnsiTheme="majorHAnsi"/>
          <w:sz w:val="24"/>
          <w:szCs w:val="24"/>
        </w:rPr>
      </w:pPr>
    </w:p>
    <w:p w:rsidR="00E030AA" w:rsidRPr="009631C9" w:rsidRDefault="00E030AA" w:rsidP="00E030AA">
      <w:pPr>
        <w:jc w:val="center"/>
        <w:rPr>
          <w:b/>
          <w:lang w:val="sr-Cyrl-CS"/>
        </w:rPr>
      </w:pPr>
      <w:r>
        <w:rPr>
          <w:b/>
          <w:lang w:val="sr-Cyrl-CS"/>
        </w:rPr>
        <w:t>ПРОЈЕКТИ ИЗ РЕПУБЛИКЕ СРПСКЕ</w:t>
      </w:r>
    </w:p>
    <w:p w:rsidR="00E030AA" w:rsidRDefault="00E030AA" w:rsidP="00E030AA">
      <w:pPr>
        <w:rPr>
          <w:lang w:val="sr-Cyrl-CS"/>
        </w:rPr>
      </w:pP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29"/>
        <w:gridCol w:w="2016"/>
        <w:gridCol w:w="2017"/>
        <w:gridCol w:w="2449"/>
        <w:gridCol w:w="2305"/>
        <w:gridCol w:w="2372"/>
      </w:tblGrid>
      <w:tr w:rsidR="00E030AA" w:rsidRPr="003D11EE" w:rsidTr="00EC0C25">
        <w:trPr>
          <w:trHeight w:val="143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:rsidR="00E030AA" w:rsidRPr="003D11EE" w:rsidRDefault="00E030AA" w:rsidP="00EC0C25">
            <w:pPr>
              <w:jc w:val="center"/>
              <w:rPr>
                <w:b/>
                <w:lang w:val="sr-Cyrl-CS"/>
              </w:rPr>
            </w:pPr>
            <w:r w:rsidRPr="003D11EE">
              <w:rPr>
                <w:b/>
                <w:lang w:val="sr-Cyrl-CS"/>
              </w:rPr>
              <w:t>Р</w:t>
            </w:r>
            <w:r w:rsidR="00EC0C25">
              <w:rPr>
                <w:b/>
                <w:lang w:val="sr-Cyrl-CS"/>
              </w:rPr>
              <w:t>.</w:t>
            </w:r>
            <w:r w:rsidRPr="003D11EE">
              <w:rPr>
                <w:b/>
                <w:lang w:val="sr-Cyrl-CS"/>
              </w:rPr>
              <w:t>Б</w:t>
            </w:r>
            <w:r w:rsidR="00EC0C25">
              <w:rPr>
                <w:b/>
                <w:lang w:val="sr-Cyrl-CS"/>
              </w:rPr>
              <w:t>.</w:t>
            </w:r>
          </w:p>
        </w:tc>
        <w:tc>
          <w:tcPr>
            <w:tcW w:w="1729" w:type="dxa"/>
            <w:shd w:val="clear" w:color="auto" w:fill="BFBFBF" w:themeFill="background1" w:themeFillShade="BF"/>
            <w:vAlign w:val="center"/>
          </w:tcPr>
          <w:p w:rsidR="00E030AA" w:rsidRPr="003D11EE" w:rsidRDefault="00E030AA" w:rsidP="00EC0C25">
            <w:pPr>
              <w:jc w:val="center"/>
              <w:rPr>
                <w:b/>
                <w:lang w:val="sr-Cyrl-CS"/>
              </w:rPr>
            </w:pPr>
            <w:r w:rsidRPr="003D11EE">
              <w:rPr>
                <w:b/>
                <w:lang w:val="sr-Cyrl-CS"/>
              </w:rPr>
              <w:t>Н</w:t>
            </w:r>
            <w:r w:rsidR="009E2A26">
              <w:rPr>
                <w:b/>
                <w:lang w:val="sr-Cyrl-CS"/>
              </w:rPr>
              <w:t>АЗИВ ПРОЈЕКТА</w:t>
            </w:r>
          </w:p>
        </w:tc>
        <w:tc>
          <w:tcPr>
            <w:tcW w:w="2016" w:type="dxa"/>
            <w:shd w:val="clear" w:color="auto" w:fill="BFBFBF" w:themeFill="background1" w:themeFillShade="BF"/>
            <w:vAlign w:val="center"/>
          </w:tcPr>
          <w:p w:rsidR="00E030AA" w:rsidRPr="003D11EE" w:rsidRDefault="00E030AA" w:rsidP="00EC0C2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</w:t>
            </w:r>
            <w:r w:rsidR="009E2A26">
              <w:rPr>
                <w:b/>
                <w:lang w:val="sr-Cyrl-CS"/>
              </w:rPr>
              <w:t>КРАЋЕНИ НАЗИВ ПРОЈЕКТА</w:t>
            </w:r>
          </w:p>
        </w:tc>
        <w:tc>
          <w:tcPr>
            <w:tcW w:w="2017" w:type="dxa"/>
            <w:shd w:val="clear" w:color="auto" w:fill="BFBFBF" w:themeFill="background1" w:themeFillShade="BF"/>
            <w:vAlign w:val="center"/>
          </w:tcPr>
          <w:p w:rsidR="00E030AA" w:rsidRPr="003D11EE" w:rsidRDefault="009E2A26" w:rsidP="00EC0C2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ИНСТИТУЦИЈА –НОСИЛАЦ У БИХ</w:t>
            </w:r>
          </w:p>
        </w:tc>
        <w:tc>
          <w:tcPr>
            <w:tcW w:w="2449" w:type="dxa"/>
            <w:shd w:val="clear" w:color="auto" w:fill="BFBFBF" w:themeFill="background1" w:themeFillShade="BF"/>
            <w:vAlign w:val="center"/>
          </w:tcPr>
          <w:p w:rsidR="00E030AA" w:rsidRPr="003D11EE" w:rsidRDefault="009E2A26" w:rsidP="00EC0C2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ИНСТИТУЦИЈА –НОСИЛАЦ У СЛОВЕНИЈИ</w:t>
            </w:r>
          </w:p>
        </w:tc>
        <w:tc>
          <w:tcPr>
            <w:tcW w:w="2305" w:type="dxa"/>
            <w:shd w:val="clear" w:color="auto" w:fill="BFBFBF" w:themeFill="background1" w:themeFillShade="BF"/>
            <w:vAlign w:val="center"/>
          </w:tcPr>
          <w:p w:rsidR="00E030AA" w:rsidRPr="003D11EE" w:rsidRDefault="009E2A26" w:rsidP="00EC0C2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КООРДИНАТОР У БИХ</w:t>
            </w:r>
          </w:p>
        </w:tc>
        <w:tc>
          <w:tcPr>
            <w:tcW w:w="2372" w:type="dxa"/>
            <w:shd w:val="clear" w:color="auto" w:fill="BFBFBF" w:themeFill="background1" w:themeFillShade="BF"/>
            <w:vAlign w:val="center"/>
          </w:tcPr>
          <w:p w:rsidR="00E030AA" w:rsidRPr="003D11EE" w:rsidRDefault="009E2A26" w:rsidP="00EC0C2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КООРДИНАТОР У СЛОВЕНИЈИ</w:t>
            </w:r>
          </w:p>
        </w:tc>
      </w:tr>
      <w:tr w:rsidR="00E030AA" w:rsidRPr="003D11EE" w:rsidTr="00E030AA">
        <w:trPr>
          <w:trHeight w:val="967"/>
        </w:trPr>
        <w:tc>
          <w:tcPr>
            <w:tcW w:w="720" w:type="dxa"/>
          </w:tcPr>
          <w:p w:rsidR="00E030AA" w:rsidRPr="003D11EE" w:rsidRDefault="00E030AA" w:rsidP="001C284E">
            <w:pPr>
              <w:numPr>
                <w:ilvl w:val="0"/>
                <w:numId w:val="1"/>
              </w:numPr>
              <w:rPr>
                <w:b/>
                <w:lang w:val="sr-Cyrl-CS"/>
              </w:rPr>
            </w:pPr>
          </w:p>
        </w:tc>
        <w:tc>
          <w:tcPr>
            <w:tcW w:w="1729" w:type="dxa"/>
          </w:tcPr>
          <w:p w:rsidR="00E030AA" w:rsidRDefault="00E030AA" w:rsidP="001C284E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Нови приступ у дефинисању универзалне обрадивости при резању</w:t>
            </w:r>
          </w:p>
        </w:tc>
        <w:tc>
          <w:tcPr>
            <w:tcW w:w="2016" w:type="dxa"/>
            <w:vAlign w:val="center"/>
          </w:tcPr>
          <w:p w:rsidR="00E030AA" w:rsidRPr="00B05E26" w:rsidRDefault="00E030AA" w:rsidP="001C284E">
            <w:pPr>
              <w:jc w:val="center"/>
              <w:rPr>
                <w:b/>
              </w:rPr>
            </w:pPr>
            <w:r>
              <w:rPr>
                <w:b/>
              </w:rPr>
              <w:t>UNIVERZALNA OBRADIVOST</w:t>
            </w:r>
          </w:p>
        </w:tc>
        <w:tc>
          <w:tcPr>
            <w:tcW w:w="2017" w:type="dxa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Машински факултет Универзитета у Бањој Луци</w:t>
            </w:r>
          </w:p>
        </w:tc>
        <w:tc>
          <w:tcPr>
            <w:tcW w:w="2449" w:type="dxa"/>
            <w:vAlign w:val="center"/>
          </w:tcPr>
          <w:p w:rsidR="00E030AA" w:rsidRPr="00B05E26" w:rsidRDefault="00E030AA" w:rsidP="001C284E">
            <w:pPr>
              <w:jc w:val="center"/>
              <w:rPr>
                <w:b/>
                <w:lang w:val="sr-Latn-BA"/>
              </w:rPr>
            </w:pPr>
            <w:r>
              <w:rPr>
                <w:b/>
              </w:rPr>
              <w:t>Univerza v Ljubljani, Fakulteta za strojništvo</w:t>
            </w:r>
          </w:p>
        </w:tc>
        <w:tc>
          <w:tcPr>
            <w:tcW w:w="2305" w:type="dxa"/>
            <w:vAlign w:val="center"/>
          </w:tcPr>
          <w:p w:rsidR="00E030AA" w:rsidRPr="00B05E26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Проф. др Гордана Лакић Глобочки</w:t>
            </w:r>
          </w:p>
        </w:tc>
        <w:tc>
          <w:tcPr>
            <w:tcW w:w="2372" w:type="dxa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Јанез Копач</w:t>
            </w:r>
          </w:p>
        </w:tc>
      </w:tr>
      <w:tr w:rsidR="00E030AA" w:rsidRPr="003D11EE" w:rsidTr="009E2A26">
        <w:trPr>
          <w:trHeight w:val="143"/>
        </w:trPr>
        <w:tc>
          <w:tcPr>
            <w:tcW w:w="720" w:type="dxa"/>
            <w:shd w:val="clear" w:color="auto" w:fill="D9D9D9" w:themeFill="background1" w:themeFillShade="D9"/>
          </w:tcPr>
          <w:p w:rsidR="00E030AA" w:rsidRDefault="00E030AA" w:rsidP="001C284E">
            <w:pPr>
              <w:ind w:left="72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  <w:p w:rsidR="00E030AA" w:rsidRPr="003D11EE" w:rsidRDefault="00E030AA" w:rsidP="001C284E">
            <w:pPr>
              <w:ind w:left="72"/>
              <w:rPr>
                <w:b/>
                <w:lang w:val="sr-Cyrl-CS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Пројектовање текстила и одјеће за спортск</w:t>
            </w:r>
            <w:r>
              <w:rPr>
                <w:b/>
              </w:rPr>
              <w:t>и</w:t>
            </w:r>
            <w:r>
              <w:rPr>
                <w:b/>
                <w:lang w:val="sr-Cyrl-CS"/>
              </w:rPr>
              <w:t xml:space="preserve"> активне људе и испитивање њихових својстава с аспекта удобности при </w:t>
            </w:r>
            <w:r>
              <w:rPr>
                <w:b/>
                <w:lang w:val="sr-Cyrl-CS"/>
              </w:rPr>
              <w:lastRenderedPageBreak/>
              <w:t>ношењу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E030AA" w:rsidRPr="00D57C5F" w:rsidRDefault="00E030AA" w:rsidP="001C284E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lastRenderedPageBreak/>
              <w:t>Projektovanje tekstila i odjeće za sportiste</w:t>
            </w: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Технолошки факултет Универзитета у Бањој Луци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</w:rPr>
            </w:pPr>
            <w:r>
              <w:rPr>
                <w:b/>
              </w:rPr>
              <w:t>Academy of Design in Ljubljana (an independent higher education institution)</w:t>
            </w:r>
          </w:p>
        </w:tc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Доц. др Драгана Грујић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Доц. др Симона Јевшник</w:t>
            </w:r>
          </w:p>
        </w:tc>
      </w:tr>
      <w:tr w:rsidR="00E030AA" w:rsidRPr="003D11EE" w:rsidTr="00E030AA">
        <w:trPr>
          <w:trHeight w:val="143"/>
        </w:trPr>
        <w:tc>
          <w:tcPr>
            <w:tcW w:w="720" w:type="dxa"/>
          </w:tcPr>
          <w:p w:rsidR="00E030AA" w:rsidRDefault="00E030AA" w:rsidP="001C284E">
            <w:pPr>
              <w:ind w:left="72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3.</w:t>
            </w:r>
          </w:p>
          <w:p w:rsidR="00E030AA" w:rsidRPr="003D11EE" w:rsidRDefault="00E030AA" w:rsidP="001C284E">
            <w:pPr>
              <w:ind w:left="72"/>
              <w:rPr>
                <w:b/>
                <w:lang w:val="sr-Cyrl-CS"/>
              </w:rPr>
            </w:pPr>
          </w:p>
        </w:tc>
        <w:tc>
          <w:tcPr>
            <w:tcW w:w="1729" w:type="dxa"/>
          </w:tcPr>
          <w:p w:rsidR="00E030AA" w:rsidRPr="003E5F70" w:rsidRDefault="00E030AA" w:rsidP="001C284E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Вегетација термофилних храстових шума припанонског подручја Западног Балкана</w:t>
            </w:r>
          </w:p>
        </w:tc>
        <w:tc>
          <w:tcPr>
            <w:tcW w:w="2016" w:type="dxa"/>
            <w:vAlign w:val="center"/>
          </w:tcPr>
          <w:p w:rsidR="00E030AA" w:rsidRPr="009631C9" w:rsidRDefault="00E030AA" w:rsidP="001C284E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TERMOVEG</w:t>
            </w:r>
          </w:p>
        </w:tc>
        <w:tc>
          <w:tcPr>
            <w:tcW w:w="2017" w:type="dxa"/>
            <w:vAlign w:val="center"/>
          </w:tcPr>
          <w:p w:rsidR="00E030AA" w:rsidRPr="009631C9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Шумарски факултет Универзитета у Бањој Луци</w:t>
            </w:r>
          </w:p>
        </w:tc>
        <w:tc>
          <w:tcPr>
            <w:tcW w:w="2449" w:type="dxa"/>
            <w:vAlign w:val="center"/>
          </w:tcPr>
          <w:p w:rsidR="00E030AA" w:rsidRPr="009631C9" w:rsidRDefault="00E030AA" w:rsidP="001C284E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Znanstvenoraziskovalni center Slovenske akademije znanosti in umetnosti, Biološki Inštitut Jovana Hadžija</w:t>
            </w:r>
          </w:p>
        </w:tc>
        <w:tc>
          <w:tcPr>
            <w:tcW w:w="2305" w:type="dxa"/>
            <w:vAlign w:val="center"/>
          </w:tcPr>
          <w:p w:rsidR="00E030AA" w:rsidRPr="003D11EE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Раде Цвјетићанин</w:t>
            </w:r>
          </w:p>
        </w:tc>
        <w:tc>
          <w:tcPr>
            <w:tcW w:w="2372" w:type="dxa"/>
            <w:vAlign w:val="center"/>
          </w:tcPr>
          <w:p w:rsidR="00E030AA" w:rsidRPr="003D11EE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 Андраж Чарни, научни савјетник</w:t>
            </w:r>
          </w:p>
        </w:tc>
      </w:tr>
      <w:tr w:rsidR="00E030AA" w:rsidRPr="003D11EE" w:rsidTr="009E2A26">
        <w:trPr>
          <w:trHeight w:val="143"/>
        </w:trPr>
        <w:tc>
          <w:tcPr>
            <w:tcW w:w="720" w:type="dxa"/>
            <w:shd w:val="clear" w:color="auto" w:fill="D9D9D9" w:themeFill="background1" w:themeFillShade="D9"/>
          </w:tcPr>
          <w:p w:rsidR="00E030AA" w:rsidRDefault="00E030AA" w:rsidP="001C284E">
            <w:pPr>
              <w:ind w:left="72"/>
              <w:rPr>
                <w:b/>
                <w:lang w:val="sr-Cyrl-CS"/>
              </w:rPr>
            </w:pPr>
            <w:r>
              <w:rPr>
                <w:b/>
              </w:rPr>
              <w:t>4</w:t>
            </w:r>
            <w:r>
              <w:rPr>
                <w:b/>
                <w:lang w:val="sr-Cyrl-CS"/>
              </w:rPr>
              <w:t>.</w:t>
            </w:r>
          </w:p>
          <w:p w:rsidR="00E030AA" w:rsidRDefault="00E030AA" w:rsidP="001C284E">
            <w:pPr>
              <w:ind w:left="72"/>
              <w:rPr>
                <w:b/>
                <w:lang w:val="sr-Cyrl-CS"/>
              </w:rPr>
            </w:pPr>
          </w:p>
          <w:p w:rsidR="00E030AA" w:rsidRDefault="00E030AA" w:rsidP="001C284E">
            <w:pPr>
              <w:rPr>
                <w:lang w:val="sr-Cyrl-CS"/>
              </w:rPr>
            </w:pPr>
          </w:p>
          <w:p w:rsidR="00E030AA" w:rsidRPr="00DD5307" w:rsidRDefault="00E030AA" w:rsidP="001C284E">
            <w:pPr>
              <w:rPr>
                <w:lang w:val="sr-Cyrl-CS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E030AA" w:rsidRPr="008B24D6" w:rsidRDefault="00E030AA" w:rsidP="001C284E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Интерактивно електронско учење математике у културном контексту народа Словеније и Босне и Херцеговине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</w:rPr>
            </w:pPr>
          </w:p>
          <w:p w:rsidR="00E030AA" w:rsidRPr="00347ED4" w:rsidRDefault="00E030AA" w:rsidP="001C284E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Е-UM:SLOBIH</w:t>
            </w: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:rsidR="00E030AA" w:rsidRPr="00347ED4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Филозофски факултет Универзитет у Источном Сарајеву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E030AA" w:rsidRPr="00347ED4" w:rsidRDefault="00E030AA" w:rsidP="001C284E">
            <w:pPr>
              <w:jc w:val="center"/>
              <w:rPr>
                <w:b/>
              </w:rPr>
            </w:pPr>
            <w:r>
              <w:rPr>
                <w:b/>
              </w:rPr>
              <w:t>Fakultet za naravoslovlje in matematiku, Univerza v Mariboru</w:t>
            </w:r>
          </w:p>
        </w:tc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E030AA" w:rsidRPr="00347ED4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Проф. др Миленко Пикула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E030AA" w:rsidRPr="003D11EE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Блаж Змазек</w:t>
            </w:r>
          </w:p>
        </w:tc>
      </w:tr>
      <w:tr w:rsidR="00E030AA" w:rsidTr="00E030AA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A" w:rsidRPr="000A0278" w:rsidRDefault="00E030AA" w:rsidP="001C284E">
            <w:pPr>
              <w:ind w:left="72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A" w:rsidRDefault="00E030AA" w:rsidP="001C284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Савремени материјали за обновљиве изворе енергије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84689D" w:rsidRDefault="00E030AA" w:rsidP="001C284E">
            <w:pPr>
              <w:jc w:val="center"/>
              <w:rPr>
                <w:b/>
              </w:rPr>
            </w:pPr>
            <w:r>
              <w:rPr>
                <w:b/>
              </w:rPr>
              <w:t>SMOIE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84689D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Академија наука и умјетности Републике Српске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913810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Факултет за хемију и хемијску технологије, Универзитет у Љубљани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913810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Академик Драгољуб Мирјанић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913810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Радован Станислав Пејовник</w:t>
            </w:r>
          </w:p>
        </w:tc>
      </w:tr>
      <w:tr w:rsidR="00E030AA" w:rsidRPr="003D11EE" w:rsidTr="009E2A26">
        <w:trPr>
          <w:trHeight w:val="967"/>
        </w:trPr>
        <w:tc>
          <w:tcPr>
            <w:tcW w:w="720" w:type="dxa"/>
            <w:shd w:val="clear" w:color="auto" w:fill="D9D9D9" w:themeFill="background1" w:themeFillShade="D9"/>
          </w:tcPr>
          <w:p w:rsidR="00E030AA" w:rsidRPr="003D11EE" w:rsidRDefault="00E030AA" w:rsidP="001C284E">
            <w:pPr>
              <w:ind w:left="72"/>
              <w:rPr>
                <w:b/>
                <w:lang w:val="sr-Cyrl-CS"/>
              </w:rPr>
            </w:pPr>
            <w:r>
              <w:rPr>
                <w:b/>
              </w:rPr>
              <w:t>6</w:t>
            </w:r>
            <w:r>
              <w:rPr>
                <w:b/>
                <w:lang w:val="sr-Cyrl-CS"/>
              </w:rPr>
              <w:t>.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E030AA" w:rsidRPr="00DF24A5" w:rsidRDefault="00E030AA" w:rsidP="001C284E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Истраживање поступака и направа за мјерење вишедимензионалне турбуленције току флуида са анемометрима </w:t>
            </w:r>
            <w:r>
              <w:rPr>
                <w:b/>
                <w:lang w:val="sr-Cyrl-BA"/>
              </w:rPr>
              <w:lastRenderedPageBreak/>
              <w:t>константне температуре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</w:p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</w:p>
          <w:p w:rsidR="00E030AA" w:rsidRPr="00D57C5F" w:rsidRDefault="00E030AA" w:rsidP="001C284E">
            <w:pPr>
              <w:jc w:val="center"/>
              <w:rPr>
                <w:b/>
              </w:rPr>
            </w:pPr>
            <w:r>
              <w:rPr>
                <w:b/>
              </w:rPr>
              <w:t>TurbAnem3D</w:t>
            </w: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:rsidR="00E030AA" w:rsidRPr="00D57C5F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Машински факултет Универзитета у Бањој Луци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E030AA" w:rsidRPr="00D57C5F" w:rsidRDefault="00E030AA" w:rsidP="001C284E">
            <w:pPr>
              <w:jc w:val="center"/>
              <w:rPr>
                <w:b/>
              </w:rPr>
            </w:pPr>
            <w:r>
              <w:rPr>
                <w:b/>
              </w:rPr>
              <w:t>Fakulteta za strojni</w:t>
            </w:r>
            <w:r>
              <w:rPr>
                <w:b/>
                <w:lang w:val="sr-Latn-BA"/>
              </w:rPr>
              <w:t>š</w:t>
            </w:r>
            <w:r>
              <w:rPr>
                <w:b/>
              </w:rPr>
              <w:t>tvo Univerza v Ljubljani</w:t>
            </w:r>
          </w:p>
        </w:tc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E030AA" w:rsidRPr="00D57C5F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Проф. др Петар Гверо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E030AA" w:rsidRPr="003D11EE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Франц Косел</w:t>
            </w:r>
          </w:p>
        </w:tc>
      </w:tr>
      <w:tr w:rsidR="00E030AA" w:rsidTr="00E030AA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A" w:rsidRPr="000A0278" w:rsidRDefault="00E030AA" w:rsidP="001C284E">
            <w:pPr>
              <w:ind w:left="72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A" w:rsidRDefault="00E030AA" w:rsidP="001C284E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Биохемијско-физиолошка конституција плодова јабуке и крушке у зависности од позиције плода на стаблу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A" w:rsidRPr="00913810" w:rsidRDefault="00E030AA" w:rsidP="001C284E">
            <w:pPr>
              <w:rPr>
                <w:b/>
                <w:lang w:val="sr-Cyrl-C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Универзитет у Бањој Луци, Пољопривредни факултет и</w:t>
            </w:r>
          </w:p>
          <w:p w:rsidR="00E030AA" w:rsidRPr="006B6DAD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Универзитет у Бањој Луци, Институт за генетичке ресурсе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913810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Биотехнички факултет Универзитета у Љубљани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913810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Никола Мићић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913810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Јанез Хрибар</w:t>
            </w:r>
          </w:p>
        </w:tc>
      </w:tr>
      <w:tr w:rsidR="00E030AA" w:rsidRPr="003D11EE" w:rsidTr="009E2A26">
        <w:trPr>
          <w:trHeight w:val="143"/>
        </w:trPr>
        <w:tc>
          <w:tcPr>
            <w:tcW w:w="720" w:type="dxa"/>
            <w:shd w:val="clear" w:color="auto" w:fill="D9D9D9" w:themeFill="background1" w:themeFillShade="D9"/>
          </w:tcPr>
          <w:p w:rsidR="00E030AA" w:rsidRDefault="00E030AA" w:rsidP="001C284E">
            <w:pPr>
              <w:ind w:left="72"/>
              <w:rPr>
                <w:b/>
                <w:lang w:val="sr-Cyrl-CS"/>
              </w:rPr>
            </w:pPr>
            <w:r>
              <w:rPr>
                <w:b/>
              </w:rPr>
              <w:t>8</w:t>
            </w:r>
            <w:r>
              <w:rPr>
                <w:b/>
                <w:lang w:val="sr-Cyrl-CS"/>
              </w:rPr>
              <w:t>.</w:t>
            </w:r>
          </w:p>
          <w:p w:rsidR="00E030AA" w:rsidRPr="003D11EE" w:rsidRDefault="00E030AA" w:rsidP="001C284E">
            <w:pPr>
              <w:ind w:left="72"/>
              <w:rPr>
                <w:b/>
                <w:lang w:val="sr-Cyrl-CS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</w:tcPr>
          <w:p w:rsidR="00E030AA" w:rsidRDefault="00E030AA" w:rsidP="001C284E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Улога нематеријалног капитала у привредном расту и реструктурирању у земаљама Западног Балкана и Словенији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:rsidR="00E030AA" w:rsidRPr="006B6DAD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Економски факултет Универзитета у Бањој Луци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Економски факултет Универзитета у Љубљани</w:t>
            </w:r>
          </w:p>
        </w:tc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Драган Микеревић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E030AA" w:rsidRPr="003D11EE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Јанез Прашникар</w:t>
            </w:r>
          </w:p>
        </w:tc>
      </w:tr>
      <w:tr w:rsidR="00E030AA" w:rsidTr="00E030AA">
        <w:trPr>
          <w:trHeight w:val="1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A" w:rsidRDefault="00E030AA" w:rsidP="001C284E">
            <w:pPr>
              <w:ind w:left="72"/>
              <w:rPr>
                <w:b/>
              </w:rPr>
            </w:pPr>
            <w:r>
              <w:rPr>
                <w:b/>
              </w:rPr>
              <w:t>9.</w:t>
            </w:r>
          </w:p>
          <w:p w:rsidR="00E030AA" w:rsidRPr="000A0278" w:rsidRDefault="00E030AA" w:rsidP="001C284E">
            <w:pPr>
              <w:ind w:left="72"/>
              <w:rPr>
                <w:b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A" w:rsidRPr="00B05E26" w:rsidRDefault="00E030AA" w:rsidP="001C284E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Проучавање климатских промена на мрежи трајних огледних плоха у прашумама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AA" w:rsidRDefault="00E030AA" w:rsidP="001C284E">
            <w:pPr>
              <w:rPr>
                <w:b/>
                <w:lang w:val="sr-Cyrl-C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6B6DAD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BA"/>
              </w:rPr>
              <w:t>Шумарски факултет Универзитета у Бањој Луци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B05E26" w:rsidRDefault="00E030AA" w:rsidP="001C284E">
            <w:pPr>
              <w:jc w:val="center"/>
              <w:rPr>
                <w:b/>
                <w:lang w:val="sr-Latn-BA"/>
              </w:rPr>
            </w:pPr>
            <w:r>
              <w:rPr>
                <w:b/>
              </w:rPr>
              <w:t>Univerza v Ljubljani, Biotehniška fakulteta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B05E26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Доц. др Зоран Говедар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AA" w:rsidRPr="00913810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Latn-BA"/>
              </w:rPr>
              <w:t>Prof. dr Jurij Diaci</w:t>
            </w:r>
          </w:p>
        </w:tc>
      </w:tr>
      <w:tr w:rsidR="00E030AA" w:rsidRPr="003D11EE" w:rsidTr="009E2A26">
        <w:trPr>
          <w:trHeight w:val="143"/>
        </w:trPr>
        <w:tc>
          <w:tcPr>
            <w:tcW w:w="720" w:type="dxa"/>
            <w:shd w:val="clear" w:color="auto" w:fill="D9D9D9" w:themeFill="background1" w:themeFillShade="D9"/>
          </w:tcPr>
          <w:p w:rsidR="00E030AA" w:rsidRDefault="00E030AA" w:rsidP="001C284E">
            <w:pPr>
              <w:ind w:left="72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  <w:lang w:val="sr-Cyrl-CS"/>
              </w:rPr>
              <w:t>.</w:t>
            </w:r>
          </w:p>
          <w:p w:rsidR="00E030AA" w:rsidRDefault="00E030AA" w:rsidP="001C284E">
            <w:pPr>
              <w:ind w:left="72"/>
              <w:rPr>
                <w:b/>
                <w:lang w:val="sr-Cyrl-CS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</w:tcPr>
          <w:p w:rsidR="00E030AA" w:rsidRDefault="00E030AA" w:rsidP="001C284E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Заштита метала и легура од корозије помоћу </w:t>
            </w:r>
            <w:r>
              <w:rPr>
                <w:b/>
                <w:lang w:val="sr-Cyrl-BA"/>
              </w:rPr>
              <w:lastRenderedPageBreak/>
              <w:t>зелени</w:t>
            </w:r>
            <w:r>
              <w:rPr>
                <w:b/>
              </w:rPr>
              <w:t xml:space="preserve">x </w:t>
            </w:r>
            <w:r>
              <w:rPr>
                <w:b/>
                <w:lang w:val="sr-Cyrl-BA"/>
              </w:rPr>
              <w:t>инхибитора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Примјена зелених инхибитора корозије</w:t>
            </w:r>
          </w:p>
        </w:tc>
        <w:tc>
          <w:tcPr>
            <w:tcW w:w="2017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Технолошки факултет Универзитета у Источном Сарајеву</w:t>
            </w:r>
          </w:p>
        </w:tc>
        <w:tc>
          <w:tcPr>
            <w:tcW w:w="2449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Факултет за хемију и хемијско инжењерство Универзитет у Марибору</w:t>
            </w:r>
          </w:p>
        </w:tc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Проф. др Миомир Павловић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E030AA" w:rsidRPr="009A11C6" w:rsidRDefault="00E030AA" w:rsidP="001C284E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Doc. dr Regina Fucsh-Godec</w:t>
            </w:r>
          </w:p>
        </w:tc>
      </w:tr>
      <w:tr w:rsidR="00E030AA" w:rsidRPr="003D11EE" w:rsidTr="00E030AA">
        <w:trPr>
          <w:trHeight w:val="967"/>
        </w:trPr>
        <w:tc>
          <w:tcPr>
            <w:tcW w:w="720" w:type="dxa"/>
          </w:tcPr>
          <w:p w:rsidR="00E030AA" w:rsidRPr="003D11EE" w:rsidRDefault="00E030AA" w:rsidP="001C284E">
            <w:pPr>
              <w:ind w:left="72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1</w:t>
            </w:r>
            <w:r>
              <w:rPr>
                <w:b/>
              </w:rPr>
              <w:t>1</w:t>
            </w:r>
            <w:r>
              <w:rPr>
                <w:b/>
                <w:lang w:val="sr-Cyrl-CS"/>
              </w:rPr>
              <w:t>.</w:t>
            </w:r>
          </w:p>
        </w:tc>
        <w:tc>
          <w:tcPr>
            <w:tcW w:w="1729" w:type="dxa"/>
          </w:tcPr>
          <w:p w:rsidR="00E030AA" w:rsidRDefault="00E030AA" w:rsidP="001C284E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Развој технологија заваривања класичних и нових челика отпорних на пузање при повишеној температури</w:t>
            </w:r>
          </w:p>
        </w:tc>
        <w:tc>
          <w:tcPr>
            <w:tcW w:w="2016" w:type="dxa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Заваривање непузајућих челика</w:t>
            </w:r>
          </w:p>
        </w:tc>
        <w:tc>
          <w:tcPr>
            <w:tcW w:w="2017" w:type="dxa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Машински факултет Универзитета у Бањој Луци</w:t>
            </w:r>
          </w:p>
        </w:tc>
        <w:tc>
          <w:tcPr>
            <w:tcW w:w="2449" w:type="dxa"/>
            <w:vAlign w:val="center"/>
          </w:tcPr>
          <w:p w:rsidR="00E030AA" w:rsidRPr="00B05E26" w:rsidRDefault="00E030AA" w:rsidP="001C284E">
            <w:pPr>
              <w:jc w:val="center"/>
              <w:rPr>
                <w:b/>
                <w:lang w:val="sr-Latn-BA"/>
              </w:rPr>
            </w:pPr>
            <w:r>
              <w:rPr>
                <w:b/>
              </w:rPr>
              <w:t>Inštitut za kovinske materiale in tehnologije</w:t>
            </w:r>
          </w:p>
        </w:tc>
        <w:tc>
          <w:tcPr>
            <w:tcW w:w="2305" w:type="dxa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Проф. др Мирослав Рогић</w:t>
            </w:r>
          </w:p>
        </w:tc>
        <w:tc>
          <w:tcPr>
            <w:tcW w:w="2372" w:type="dxa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 Матјаж Годец</w:t>
            </w:r>
          </w:p>
        </w:tc>
      </w:tr>
      <w:tr w:rsidR="00E030AA" w:rsidTr="009E2A26">
        <w:trPr>
          <w:trHeight w:val="9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0AA" w:rsidRPr="00AC4FCA" w:rsidRDefault="00E030AA" w:rsidP="001C284E">
            <w:pPr>
              <w:ind w:left="72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30AA" w:rsidRPr="00AC4FCA" w:rsidRDefault="00E030AA" w:rsidP="001C284E">
            <w:pPr>
              <w:rPr>
                <w:b/>
                <w:lang w:val="sr-Cyrl-BA"/>
              </w:rPr>
            </w:pPr>
            <w:r w:rsidRPr="00AC4FCA">
              <w:rPr>
                <w:b/>
                <w:lang w:val="sr-Cyrl-BA"/>
              </w:rPr>
              <w:t>Добијање, карактеризација и примјена савремених еколошких композитних материјала на бази домаћих влакана, лана, вуне и конопље за топлотну и звучну изолацију и апсорпцију уља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</w:p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</w:p>
          <w:p w:rsidR="00E030AA" w:rsidRPr="00AC4FCA" w:rsidRDefault="00E030AA" w:rsidP="001C284E">
            <w:pPr>
              <w:jc w:val="center"/>
              <w:rPr>
                <w:b/>
                <w:lang w:val="sr-Cyrl-CS"/>
              </w:rPr>
            </w:pPr>
            <w:r w:rsidRPr="00AC4FCA">
              <w:rPr>
                <w:b/>
                <w:lang w:val="sr-Cyrl-CS"/>
              </w:rPr>
              <w:t>Kompozitni materijali za izolaciju na bazi prirodnih vlakana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Технолошки факултет Универзитета у Бањој Луци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</w:rPr>
            </w:pPr>
            <w:r>
              <w:rPr>
                <w:b/>
              </w:rPr>
              <w:t>Univerza v Ljubljani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Проф. др Михајло Ристић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30AA" w:rsidRDefault="00E030AA" w:rsidP="001C284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Доц. др Татјана Ријавец</w:t>
            </w:r>
          </w:p>
        </w:tc>
      </w:tr>
    </w:tbl>
    <w:p w:rsidR="00E030AA" w:rsidRDefault="00E030AA" w:rsidP="00E030AA">
      <w:pPr>
        <w:ind w:left="540"/>
      </w:pPr>
    </w:p>
    <w:p w:rsidR="00E030AA" w:rsidRDefault="00E030AA" w:rsidP="000461F0">
      <w:pPr>
        <w:jc w:val="both"/>
        <w:rPr>
          <w:rFonts w:asciiTheme="majorHAnsi" w:hAnsiTheme="majorHAnsi"/>
          <w:sz w:val="24"/>
          <w:szCs w:val="24"/>
        </w:rPr>
      </w:pPr>
    </w:p>
    <w:p w:rsidR="002D6852" w:rsidRPr="000461F0" w:rsidRDefault="002D6852" w:rsidP="002D685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Обавјештавамо горе наведене координаторе пројеката чији су ноциоци институције из Републике Српске да ће благовремено бити обавјештени о терминима потписивања уговора.</w:t>
      </w:r>
    </w:p>
    <w:sectPr w:rsidR="002D6852" w:rsidRPr="000461F0" w:rsidSect="00E030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40783"/>
    <w:multiLevelType w:val="hybridMultilevel"/>
    <w:tmpl w:val="DD98A5DE"/>
    <w:lvl w:ilvl="0" w:tplc="BA60681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61F0"/>
    <w:rsid w:val="000461F0"/>
    <w:rsid w:val="00146035"/>
    <w:rsid w:val="0017785B"/>
    <w:rsid w:val="001D7346"/>
    <w:rsid w:val="002D6852"/>
    <w:rsid w:val="00353843"/>
    <w:rsid w:val="0037473F"/>
    <w:rsid w:val="009E2A26"/>
    <w:rsid w:val="00E030AA"/>
    <w:rsid w:val="00EC0C25"/>
    <w:rsid w:val="00F77E14"/>
    <w:rsid w:val="00FB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43833B0EDEA4389982C872C0D9819" ma:contentTypeVersion="1" ma:contentTypeDescription="Create a new document." ma:contentTypeScope="" ma:versionID="ac08b579a968d7839783345f64e1b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9156F-F291-4495-81E2-398CDEEB5DFD}"/>
</file>

<file path=customXml/itemProps2.xml><?xml version="1.0" encoding="utf-8"?>
<ds:datastoreItem xmlns:ds="http://schemas.openxmlformats.org/officeDocument/2006/customXml" ds:itemID="{655D5BE8-CA52-44E1-8969-F831C08A1A4B}"/>
</file>

<file path=customXml/itemProps3.xml><?xml version="1.0" encoding="utf-8"?>
<ds:datastoreItem xmlns:ds="http://schemas.openxmlformats.org/officeDocument/2006/customXml" ds:itemID="{1EA93FAD-68A8-41C9-B6D1-3F2159A39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b.savic</dc:creator>
  <cp:keywords/>
  <dc:description/>
  <cp:lastModifiedBy>b.savic</cp:lastModifiedBy>
  <cp:revision>7</cp:revision>
  <dcterms:created xsi:type="dcterms:W3CDTF">2011-11-10T08:54:00Z</dcterms:created>
  <dcterms:modified xsi:type="dcterms:W3CDTF">2011-11-11T08:58:00Z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0x0101001C943833B0EDEA4389982C872C0D9819</vt:lpwstr>
  </property>
  <property fmtid="{D5CDD505-2E9C-101B-9397-08002B2CF9AE}" pid="3" name="_CopySource">
    <vt:lpwstr>Documents/ZA VEB SLOVENIJA REZULATATI.docx</vt:lpwstr>
  </property>
</Properties>
</file>