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C7" w:rsidRDefault="008860CF" w:rsidP="00C808C7">
      <w:pPr>
        <w:jc w:val="center"/>
        <w:rPr>
          <w:b/>
          <w:sz w:val="24"/>
          <w:szCs w:val="24"/>
          <w:lang w:val="sr-Cyrl-BA"/>
        </w:rPr>
      </w:pPr>
      <w:r>
        <w:rPr>
          <w:b/>
          <w:noProof/>
          <w:sz w:val="24"/>
          <w:szCs w:val="24"/>
        </w:rPr>
        <w:drawing>
          <wp:inline distT="0" distB="0" distL="0" distR="0" wp14:anchorId="79ADE9CB">
            <wp:extent cx="1085215" cy="105473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2665" w:rsidRPr="00BC3CEB" w:rsidRDefault="00BC3CEB" w:rsidP="00C808C7">
      <w:pPr>
        <w:jc w:val="center"/>
        <w:rPr>
          <w:b/>
          <w:sz w:val="24"/>
          <w:szCs w:val="24"/>
          <w:lang w:val="sr-Cyrl-BA"/>
        </w:rPr>
      </w:pPr>
      <w:r w:rsidRPr="00BC3CEB">
        <w:rPr>
          <w:b/>
          <w:sz w:val="24"/>
          <w:szCs w:val="24"/>
          <w:lang w:val="sr-Cyrl-BA"/>
        </w:rPr>
        <w:t>РЕПУБЛИКА СРПСКА</w:t>
      </w:r>
    </w:p>
    <w:p w:rsidR="00BC3CEB" w:rsidRPr="00BC3CEB" w:rsidRDefault="00BC3CEB" w:rsidP="00BC3CEB">
      <w:pPr>
        <w:jc w:val="center"/>
        <w:rPr>
          <w:b/>
          <w:sz w:val="24"/>
          <w:szCs w:val="24"/>
          <w:lang w:val="sr-Cyrl-BA"/>
        </w:rPr>
      </w:pPr>
      <w:r w:rsidRPr="00BC3CEB">
        <w:rPr>
          <w:b/>
          <w:sz w:val="24"/>
          <w:szCs w:val="24"/>
          <w:lang w:val="sr-Cyrl-BA"/>
        </w:rPr>
        <w:t>МИНИСТАРСТВО ПРИВРЕДЕ И ПРЕДУЗЕТНИШТВА</w:t>
      </w:r>
    </w:p>
    <w:p w:rsidR="00BC3CEB" w:rsidRDefault="00BC3CEB" w:rsidP="00BC3CEB">
      <w:pPr>
        <w:jc w:val="center"/>
        <w:rPr>
          <w:sz w:val="24"/>
          <w:szCs w:val="24"/>
          <w:lang w:val="sr-Cyrl-BA"/>
        </w:rPr>
      </w:pPr>
    </w:p>
    <w:p w:rsidR="00BC3CEB" w:rsidRDefault="00BC3CEB" w:rsidP="00BC3CEB">
      <w:pPr>
        <w:jc w:val="center"/>
        <w:rPr>
          <w:sz w:val="24"/>
          <w:szCs w:val="24"/>
          <w:lang w:val="sr-Cyrl-BA"/>
        </w:rPr>
      </w:pPr>
    </w:p>
    <w:p w:rsidR="00BC3CEB" w:rsidRDefault="00BC3CEB" w:rsidP="00BC3CEB">
      <w:pPr>
        <w:jc w:val="center"/>
        <w:rPr>
          <w:sz w:val="24"/>
          <w:szCs w:val="24"/>
          <w:lang w:val="sr-Cyrl-BA"/>
        </w:rPr>
      </w:pPr>
    </w:p>
    <w:p w:rsidR="00BC3CEB" w:rsidRDefault="00BC3CEB" w:rsidP="004E5745">
      <w:pPr>
        <w:rPr>
          <w:sz w:val="24"/>
          <w:szCs w:val="24"/>
          <w:lang w:val="sr-Cyrl-BA"/>
        </w:rPr>
      </w:pPr>
    </w:p>
    <w:p w:rsidR="00BC3CEB" w:rsidRDefault="00BC3CEB" w:rsidP="009B05EA">
      <w:pPr>
        <w:rPr>
          <w:sz w:val="24"/>
          <w:szCs w:val="24"/>
          <w:lang w:val="sr-Cyrl-BA"/>
        </w:rPr>
      </w:pPr>
    </w:p>
    <w:p w:rsidR="00BC3CEB" w:rsidRDefault="00BC3CEB" w:rsidP="00BC3CEB">
      <w:pPr>
        <w:jc w:val="center"/>
        <w:rPr>
          <w:sz w:val="24"/>
          <w:szCs w:val="24"/>
          <w:lang w:val="sr-Cyrl-BA"/>
        </w:rPr>
      </w:pPr>
    </w:p>
    <w:p w:rsidR="00D3587D" w:rsidRDefault="00D3587D" w:rsidP="00D3587D">
      <w:pPr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ИНДЕКС РЕГИСТАР ИНФОРМАЦИЈА КОЈЕ СЕ НАЛАЗЕ У СЛУЖБЕНИМ ЕВИДЕНЦИЈАМА МИНИСТАРСТВА ПРИВРЕДЕ И ПРЕДУЗЕТНИШТВА</w:t>
      </w:r>
    </w:p>
    <w:p w:rsidR="008B3BD1" w:rsidRDefault="008B3BD1" w:rsidP="00BC3CEB">
      <w:pPr>
        <w:jc w:val="center"/>
        <w:rPr>
          <w:b/>
          <w:sz w:val="28"/>
          <w:szCs w:val="28"/>
          <w:lang w:val="sr-Cyrl-BA"/>
        </w:rPr>
      </w:pPr>
    </w:p>
    <w:p w:rsidR="008B3BD1" w:rsidRDefault="008B3BD1" w:rsidP="00BC3CEB">
      <w:pPr>
        <w:jc w:val="center"/>
        <w:rPr>
          <w:b/>
          <w:sz w:val="28"/>
          <w:szCs w:val="28"/>
          <w:lang w:val="sr-Cyrl-BA"/>
        </w:rPr>
      </w:pPr>
    </w:p>
    <w:p w:rsidR="008B3BD1" w:rsidRDefault="008B3BD1" w:rsidP="00BC3CEB">
      <w:pPr>
        <w:jc w:val="center"/>
        <w:rPr>
          <w:b/>
          <w:sz w:val="28"/>
          <w:szCs w:val="28"/>
          <w:lang w:val="sr-Cyrl-BA"/>
        </w:rPr>
      </w:pPr>
    </w:p>
    <w:p w:rsidR="008B3BD1" w:rsidRDefault="008B3BD1" w:rsidP="00BC3CEB">
      <w:pPr>
        <w:jc w:val="center"/>
        <w:rPr>
          <w:b/>
          <w:sz w:val="28"/>
          <w:szCs w:val="28"/>
          <w:lang w:val="sr-Cyrl-BA"/>
        </w:rPr>
      </w:pPr>
    </w:p>
    <w:p w:rsidR="009B05EA" w:rsidRDefault="009B05EA" w:rsidP="00BC3CEB">
      <w:pPr>
        <w:jc w:val="center"/>
        <w:rPr>
          <w:b/>
          <w:sz w:val="28"/>
          <w:szCs w:val="28"/>
          <w:lang w:val="sr-Cyrl-BA"/>
        </w:rPr>
      </w:pPr>
    </w:p>
    <w:p w:rsidR="009B05EA" w:rsidRDefault="009B05EA" w:rsidP="00BC3CEB">
      <w:pPr>
        <w:jc w:val="center"/>
        <w:rPr>
          <w:b/>
          <w:sz w:val="28"/>
          <w:szCs w:val="28"/>
          <w:lang w:val="sr-Cyrl-BA"/>
        </w:rPr>
      </w:pPr>
    </w:p>
    <w:p w:rsidR="008B3BD1" w:rsidRDefault="008B3BD1" w:rsidP="008860CF">
      <w:pPr>
        <w:rPr>
          <w:b/>
          <w:sz w:val="28"/>
          <w:szCs w:val="28"/>
          <w:lang w:val="sr-Cyrl-BA"/>
        </w:rPr>
      </w:pPr>
    </w:p>
    <w:p w:rsidR="0034366A" w:rsidRDefault="0034366A" w:rsidP="008860CF">
      <w:pPr>
        <w:rPr>
          <w:b/>
          <w:sz w:val="28"/>
          <w:szCs w:val="28"/>
          <w:lang w:val="sr-Cyrl-BA"/>
        </w:rPr>
      </w:pPr>
    </w:p>
    <w:p w:rsidR="008B3BD1" w:rsidRDefault="008B3BD1" w:rsidP="00BC3CEB">
      <w:pPr>
        <w:jc w:val="center"/>
        <w:rPr>
          <w:b/>
          <w:sz w:val="28"/>
          <w:szCs w:val="28"/>
          <w:lang w:val="sr-Cyrl-BA"/>
        </w:rPr>
      </w:pPr>
    </w:p>
    <w:p w:rsidR="008B3BD1" w:rsidRDefault="008B3BD1" w:rsidP="00BC3CEB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Трг Републике Српске бр. 1 </w:t>
      </w:r>
    </w:p>
    <w:p w:rsidR="008B3BD1" w:rsidRDefault="008B3BD1" w:rsidP="00BC3CEB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Тел: 051/338-642</w:t>
      </w:r>
    </w:p>
    <w:p w:rsidR="00C00E47" w:rsidRPr="007951F7" w:rsidRDefault="004E5745" w:rsidP="007951F7">
      <w:pPr>
        <w:jc w:val="center"/>
        <w:rPr>
          <w:color w:val="0563C1" w:themeColor="hyperlink"/>
          <w:sz w:val="24"/>
          <w:szCs w:val="24"/>
          <w:u w:val="single"/>
          <w:lang w:val="sr-Latn-BA"/>
        </w:rPr>
      </w:pPr>
      <w:r w:rsidRPr="00DB7DCF">
        <w:rPr>
          <w:sz w:val="24"/>
          <w:szCs w:val="24"/>
          <w:lang w:val="sr-Latn-BA"/>
        </w:rPr>
        <w:t>mpp@mpp.vladars.rs</w:t>
      </w:r>
    </w:p>
    <w:p w:rsidR="007951F7" w:rsidRDefault="007951F7" w:rsidP="007951F7">
      <w:pPr>
        <w:jc w:val="both"/>
        <w:rPr>
          <w:sz w:val="24"/>
          <w:szCs w:val="24"/>
          <w:lang w:val="sr-Cyrl-BA"/>
        </w:rPr>
      </w:pPr>
      <w:r w:rsidRPr="001D3634">
        <w:rPr>
          <w:sz w:val="24"/>
          <w:szCs w:val="24"/>
          <w:lang w:val="sr-Cyrl-BA"/>
        </w:rPr>
        <w:lastRenderedPageBreak/>
        <w:t xml:space="preserve">Овај индекс регистар </w:t>
      </w:r>
      <w:r w:rsidR="001D3634" w:rsidRPr="001D3634">
        <w:rPr>
          <w:sz w:val="24"/>
          <w:szCs w:val="24"/>
          <w:lang w:val="sr-Cyrl-BA"/>
        </w:rPr>
        <w:t>садржи врсту информација које су у надлежности Министарства привреде и предузетништва</w:t>
      </w:r>
      <w:r w:rsidR="001D3634">
        <w:rPr>
          <w:sz w:val="24"/>
          <w:szCs w:val="24"/>
          <w:lang w:val="sr-Cyrl-BA"/>
        </w:rPr>
        <w:t>, односно припадајућих ресора и секретаријата, структуру и начин</w:t>
      </w:r>
      <w:r w:rsidR="006E74A4">
        <w:rPr>
          <w:sz w:val="24"/>
          <w:szCs w:val="24"/>
          <w:lang w:val="sr-Cyrl-BA"/>
        </w:rPr>
        <w:t xml:space="preserve"> испоруке информације, те податке гдје се може приступити</w:t>
      </w:r>
      <w:r w:rsidR="001D3634">
        <w:rPr>
          <w:sz w:val="24"/>
          <w:szCs w:val="24"/>
          <w:lang w:val="sr-Cyrl-BA"/>
        </w:rPr>
        <w:t xml:space="preserve"> информацијама.</w:t>
      </w:r>
    </w:p>
    <w:p w:rsidR="001D3634" w:rsidRDefault="001D3634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Информацијом се сматра сваки податак, материјал у смислу члана 3. став 1. Закона о слободи приступа информацијама, изузев информација које имају карактер личног податка и /или се односе на приватност трећег лица.</w:t>
      </w:r>
    </w:p>
    <w:p w:rsidR="001D3634" w:rsidRDefault="001D3634" w:rsidP="007951F7">
      <w:pPr>
        <w:jc w:val="both"/>
        <w:rPr>
          <w:b/>
          <w:sz w:val="24"/>
          <w:szCs w:val="24"/>
          <w:lang w:val="sr-Cyrl-BA"/>
        </w:rPr>
      </w:pPr>
      <w:r w:rsidRPr="001D3634">
        <w:rPr>
          <w:b/>
          <w:sz w:val="24"/>
          <w:szCs w:val="24"/>
          <w:lang w:val="sr-Cyrl-BA"/>
        </w:rPr>
        <w:t>ВРСТЕ ИНФОРМАЦИЈА</w:t>
      </w:r>
    </w:p>
    <w:p w:rsidR="00845C07" w:rsidRDefault="00845C07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Министарство пр</w:t>
      </w:r>
      <w:r w:rsidR="00F603C8">
        <w:rPr>
          <w:sz w:val="24"/>
          <w:szCs w:val="24"/>
          <w:lang w:val="sr-Cyrl-BA"/>
        </w:rPr>
        <w:t>ивреде и предузетништва има четири ресора и секретаријат који у складу са својим надлежностима располажу информацијама из сљедећих области:</w:t>
      </w:r>
    </w:p>
    <w:p w:rsidR="00F603C8" w:rsidRDefault="00197C2F" w:rsidP="007951F7">
      <w:pPr>
        <w:jc w:val="both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Секретаријат</w:t>
      </w:r>
    </w:p>
    <w:p w:rsidR="00A47711" w:rsidRDefault="00F03392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Секретаријат</w:t>
      </w:r>
      <w:r w:rsidR="00A47711">
        <w:rPr>
          <w:sz w:val="24"/>
          <w:szCs w:val="24"/>
          <w:lang w:val="sr-Cyrl-BA"/>
        </w:rPr>
        <w:t xml:space="preserve"> Министарства привреде и предузетништва располаже информацијама везано за унутрашњу организацију и систематизаци</w:t>
      </w:r>
      <w:r>
        <w:rPr>
          <w:sz w:val="24"/>
          <w:szCs w:val="24"/>
          <w:lang w:val="sr-Cyrl-BA"/>
        </w:rPr>
        <w:t>ју радних мјеста у Министарству, краткорочне и дугорочне планове, инфорамације за финансијско пословање Министарства, информације о јавним набавкама,</w:t>
      </w:r>
      <w:r w:rsidR="00445F52">
        <w:rPr>
          <w:sz w:val="24"/>
          <w:szCs w:val="24"/>
          <w:lang w:val="sr-Cyrl-BA"/>
        </w:rPr>
        <w:t xml:space="preserve"> обједињава рад ресора,</w:t>
      </w:r>
      <w:r w:rsidR="00CE05A2" w:rsidRPr="00CE05A2">
        <w:t xml:space="preserve"> </w:t>
      </w:r>
      <w:r w:rsidR="00CE05A2" w:rsidRPr="00CE05A2">
        <w:rPr>
          <w:sz w:val="24"/>
          <w:szCs w:val="24"/>
          <w:lang w:val="sr-Cyrl-BA"/>
        </w:rPr>
        <w:t>обавља организационе, управно - правне, нормативне, кадровске, финансијско - рачуноводствене послове, студијско - аналитичке послове</w:t>
      </w:r>
      <w:r w:rsidR="00CE05A2">
        <w:rPr>
          <w:sz w:val="24"/>
          <w:szCs w:val="24"/>
          <w:lang w:val="sr-Cyrl-BA"/>
        </w:rPr>
        <w:t xml:space="preserve"> и друге послове од заједничког интереса за Министарство.</w:t>
      </w:r>
    </w:p>
    <w:p w:rsidR="006A2E4C" w:rsidRDefault="006A2E4C" w:rsidP="007951F7">
      <w:pPr>
        <w:jc w:val="both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Ресор за индустрију</w:t>
      </w:r>
    </w:p>
    <w:p w:rsidR="00DF3BB9" w:rsidRDefault="0069283E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Ресор</w:t>
      </w:r>
      <w:r w:rsidR="006A2E4C">
        <w:rPr>
          <w:sz w:val="24"/>
          <w:szCs w:val="24"/>
          <w:lang w:val="sr-Cyrl-BA"/>
        </w:rPr>
        <w:t xml:space="preserve"> за индустрију обавља ​послове</w:t>
      </w:r>
      <w:r w:rsidR="006A2E4C" w:rsidRPr="006A2E4C">
        <w:rPr>
          <w:sz w:val="24"/>
          <w:szCs w:val="24"/>
          <w:lang w:val="sr-Cyrl-BA"/>
        </w:rPr>
        <w:t xml:space="preserve"> који се односе на праћење рада и сарадњу са привредним субјектима у области индустрије; сарадњу са другим органима управе, организацијама и другим привредним асоцијацијама, као и заинтересованим актерима по питањима из области индустрије; израду, праћење и анализу закона, других прописа и општих аката у области оснивања, пословања, правног положаја и других питања од значаја за привредна друштва, јавна предузећа, коморски систем удруживања привредних друштава; праћење европских интеграција и хармонизација прописа из области привредног права и јавних предузећа са прописима Европске уније; припрему и израду стручних мишљења и обавјештења у вези са примјеном регулативе у области привредног права, јавних предузећа и коморског система удруживања привредних друштава; унапређење система инфраструктуре квалитета (стандардизација, метрологија, акредитација и оцјењивање усаглашености производа) у области индустрије; учешће у изради техничких прописа из области инфраструктуре квалитета и драгоцјених метала и њихово усаглашавање са законодавством Европске уније; праћење, анализа и креирање мјера, активности и потребних докумената за испуњење обавеза у области индустрије које проистичу из потписаних међународних споразума и обавеза из процеса приступања Европској унији, WTO, CEFTA и сл.; подршку привредним субјектима у областима заштите индустријског власништва, подршку развоју и примјени иновација, нових технологија, унапређења система квалитета пословања, цертификације производа и испуњавања услова посл</w:t>
      </w:r>
      <w:r w:rsidR="00DF3BB9">
        <w:rPr>
          <w:sz w:val="24"/>
          <w:szCs w:val="24"/>
          <w:lang w:val="sr-Cyrl-BA"/>
        </w:rPr>
        <w:t>овања на тржишту Европске уније и сл.</w:t>
      </w:r>
    </w:p>
    <w:p w:rsidR="00DF3BB9" w:rsidRDefault="00DF3BB9" w:rsidP="007951F7">
      <w:pPr>
        <w:jc w:val="both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lastRenderedPageBreak/>
        <w:t>Ресор за привредни разв</w:t>
      </w:r>
      <w:r w:rsidRPr="00DF3BB9">
        <w:rPr>
          <w:b/>
          <w:sz w:val="24"/>
          <w:szCs w:val="24"/>
          <w:lang w:val="sr-Cyrl-BA"/>
        </w:rPr>
        <w:t>ој</w:t>
      </w:r>
    </w:p>
    <w:p w:rsidR="00DF3BB9" w:rsidRDefault="00DF3BB9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Ресор за привредни развој обавља послове</w:t>
      </w:r>
      <w:r w:rsidRPr="00DF3BB9">
        <w:rPr>
          <w:sz w:val="24"/>
          <w:szCs w:val="24"/>
          <w:lang w:val="sr-Cyrl-BA"/>
        </w:rPr>
        <w:t xml:space="preserve"> који се односе на креирање стратегија и мјера економске политике за управљање индустријским развојем и побољшање општих услова конкурентности привреде; израду политика развоја индустрије и унапређење конкурентности; израду стратегија, анализа, информација и других материјала који служе као основа за дефинисање текуће и развојне политике индустрије и праћење њихове реализације; израду анализа појединачних грана индустрије и њихове конкурентности, као и привредне структуре и утицаја појединих сектора на укупан привредни развој; анализирање утицаја мјера економске политике на кретање производње, запошљавања и извоза у цјелини и по појединим гранама индустрије; спровођење усвојених програма и мјера економске политике у области индустријског развоја; праћење статистичких показатеља стања и развоја производње по индустријским гранама и у цјелини, као и вођење базе података о томе; анализирање услова и могућности развоја индустријских грана у циљу дефинисања мјера за улагање у индустрију; предлагање и праћење ефеката мјера у области индустријске политике и индустријског развоја и конкурентности; пружање подршке реализацији инвестиционих пројеката из области индустрије и праћење реализације и ефеката инвестиционих пројеката; успостављање и одржавање базе података за потребе анализе ефеката мјера политике индустријског развоја; покретање иницијатива и спровођење мјера за смањење сиве економије; предлагање мјера са циљем смањења оптерећења привреде, укључујући смањење фискалних и парафискалних оптерећења</w:t>
      </w:r>
      <w:r w:rsidR="00315B43">
        <w:rPr>
          <w:sz w:val="24"/>
          <w:szCs w:val="24"/>
          <w:lang w:val="sr-Cyrl-BA"/>
        </w:rPr>
        <w:t>, као и друге послове из ове области.</w:t>
      </w:r>
    </w:p>
    <w:p w:rsidR="00315B43" w:rsidRDefault="000516B8" w:rsidP="007951F7">
      <w:pPr>
        <w:jc w:val="both"/>
        <w:rPr>
          <w:b/>
          <w:sz w:val="24"/>
          <w:szCs w:val="24"/>
          <w:lang w:val="sr-Cyrl-BA"/>
        </w:rPr>
      </w:pPr>
      <w:r w:rsidRPr="000516B8">
        <w:rPr>
          <w:b/>
          <w:sz w:val="24"/>
          <w:szCs w:val="24"/>
          <w:lang w:val="sr-Cyrl-BA"/>
        </w:rPr>
        <w:t>Ресор за развој малих и средњих предузећа и предузетништва</w:t>
      </w:r>
    </w:p>
    <w:p w:rsidR="000516B8" w:rsidRDefault="000516B8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Ресор за развој малих и средњих предузећа и предузетништва обавља послове који се односе на </w:t>
      </w:r>
      <w:r w:rsidRPr="000516B8">
        <w:rPr>
          <w:sz w:val="24"/>
          <w:szCs w:val="24"/>
          <w:lang w:val="sr-Cyrl-BA"/>
        </w:rPr>
        <w:t>стратешко планирање развоја малих и средњих предузећа и предузетништва; праћење и мониторинг остварења стратешких праваца развоја кроз сарадњу и координацију са релевантним институцијама Републике Српске; креирање мјера и програма политике развоја малих и средњих предузећа и предузетништва; креирање и спровођење мјера и програма унапређења конкурентности малих и средњих предузећа и предузетништва, сарадња и координација са релевантним институцијама (МСТЕО БиХ, ДЕИ, ДЕК и разни пројекти) у циљу дефинисања и реализације заједничких политика на испуњењу међународно преузетих обавеза из ове области; као и други послови из надлежности Ресора.</w:t>
      </w:r>
    </w:p>
    <w:p w:rsidR="000516B8" w:rsidRDefault="000516B8" w:rsidP="007951F7">
      <w:pPr>
        <w:jc w:val="both"/>
        <w:rPr>
          <w:b/>
          <w:sz w:val="24"/>
          <w:szCs w:val="24"/>
          <w:lang w:val="sr-Cyrl-BA"/>
        </w:rPr>
      </w:pPr>
      <w:r w:rsidRPr="000516B8">
        <w:rPr>
          <w:b/>
          <w:sz w:val="24"/>
          <w:szCs w:val="24"/>
          <w:lang w:val="sr-Cyrl-BA"/>
        </w:rPr>
        <w:t>Ресор за економску сарадњу</w:t>
      </w:r>
    </w:p>
    <w:p w:rsidR="000516B8" w:rsidRDefault="000516B8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Ресор за економску сарадњу обавља послове који се односе на</w:t>
      </w:r>
      <w:r w:rsidR="006B0E8A">
        <w:rPr>
          <w:sz w:val="24"/>
          <w:szCs w:val="24"/>
          <w:lang w:val="sr-Cyrl-BA"/>
        </w:rPr>
        <w:t xml:space="preserve"> п</w:t>
      </w:r>
      <w:r w:rsidRPr="000516B8">
        <w:rPr>
          <w:sz w:val="24"/>
          <w:szCs w:val="24"/>
          <w:lang w:val="sr-Cyrl-BA"/>
        </w:rPr>
        <w:t>рипрему стратегија и правног оквира за привлачење страних инвестиција у Републику, координација активности на привлачењу страних инвестиција са јединицама локалне самоуправе, праћење и анализирање инвестиционог окружења и предлагање мјера за његово побољшање с циљ</w:t>
      </w:r>
      <w:r w:rsidR="00F54DCD">
        <w:rPr>
          <w:sz w:val="24"/>
          <w:szCs w:val="24"/>
          <w:lang w:val="sr-Cyrl-BA"/>
        </w:rPr>
        <w:t>ем стварања пословног окружења з</w:t>
      </w:r>
      <w:bookmarkStart w:id="0" w:name="_GoBack"/>
      <w:bookmarkEnd w:id="0"/>
      <w:r w:rsidRPr="000516B8">
        <w:rPr>
          <w:sz w:val="24"/>
          <w:szCs w:val="24"/>
          <w:lang w:val="sr-Cyrl-BA"/>
        </w:rPr>
        <w:t xml:space="preserve">а стране и домаће инвеститоре, праћење и </w:t>
      </w:r>
      <w:r w:rsidRPr="000516B8">
        <w:rPr>
          <w:sz w:val="24"/>
          <w:szCs w:val="24"/>
          <w:lang w:val="sr-Cyrl-BA"/>
        </w:rPr>
        <w:lastRenderedPageBreak/>
        <w:t>пружање неопходних информација о условима пословања страним инвеститорима, као и постинвестициону подршку, промовисање привредних потенцијала Републике Српске у региону и иностранству, праћење и вођење интернет странице намијењене страним инвеститорима, те вођење базе података о страним улагачима у Републику Српску и регистра подстицаја, уређење области слободних зона, нормативно уређење процеса процјене утицаја прописа, координацију и организовање обука за јачање капацитета обрађивача прописа у овој области, давање мишљења на нацрте/приједлоге прописа о спровођењу методологије процјене утицаја, спровођења процеса пуне методологије процјене утицаја прописа у сарадњи са надлежним институцијама, предлагање мјера за поједностављење административних процедура и поступака у сврху олакшања и смањења трошкова пословања у сарадњи са надлежним институцијама и пословним сектором, вођење и ажурирање евиденције о процедурама и формалностима за пословање, као и интернет странице Електронска јединствена контакт тачка</w:t>
      </w:r>
      <w:r>
        <w:rPr>
          <w:sz w:val="24"/>
          <w:szCs w:val="24"/>
          <w:lang w:val="sr-Cyrl-BA"/>
        </w:rPr>
        <w:t xml:space="preserve"> и друге послове из ове области. </w:t>
      </w:r>
    </w:p>
    <w:p w:rsidR="00B87BC7" w:rsidRDefault="00B87BC7" w:rsidP="007951F7">
      <w:pPr>
        <w:jc w:val="both"/>
        <w:rPr>
          <w:b/>
          <w:sz w:val="24"/>
          <w:szCs w:val="24"/>
          <w:lang w:val="sr-Cyrl-BA"/>
        </w:rPr>
      </w:pPr>
      <w:r w:rsidRPr="00B87BC7">
        <w:rPr>
          <w:b/>
          <w:sz w:val="24"/>
          <w:szCs w:val="24"/>
          <w:lang w:val="sr-Cyrl-BA"/>
        </w:rPr>
        <w:t>СТРУКТУРА И НАЧИН ИСПОРУКЕ ИНФОРМАЦИЈА</w:t>
      </w:r>
    </w:p>
    <w:p w:rsidR="006E74A4" w:rsidRDefault="006E74A4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Информације које се воде у службеним евиденцијама Министарства привреде и предузетништва су доступне јавности на начин уређен Законом о слободи приступа информацијама.</w:t>
      </w:r>
    </w:p>
    <w:p w:rsidR="001479F8" w:rsidRDefault="006E74A4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Министарство ће у складу са овим законом утврдити изузетке, повјерљиве информације, у смислу чл. 5,6,7. и 8. наведеног закона.</w:t>
      </w:r>
    </w:p>
    <w:p w:rsidR="001479F8" w:rsidRDefault="001479F8" w:rsidP="007951F7">
      <w:pPr>
        <w:jc w:val="both"/>
        <w:rPr>
          <w:b/>
          <w:sz w:val="24"/>
          <w:szCs w:val="24"/>
          <w:lang w:val="sr-Cyrl-BA"/>
        </w:rPr>
      </w:pPr>
      <w:r w:rsidRPr="001479F8">
        <w:rPr>
          <w:b/>
          <w:sz w:val="24"/>
          <w:szCs w:val="24"/>
          <w:lang w:val="sr-Cyrl-BA"/>
        </w:rPr>
        <w:t>МЈЕСТО ПРИСТУПА ИНФОРМАЦИЈАМА</w:t>
      </w:r>
    </w:p>
    <w:p w:rsidR="001479F8" w:rsidRDefault="001479F8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Канцеларија службеника за информисање је мјесто гдје подносилац захтјева може добити информације о поднесеном захтјеву, односно гдје може приступити траженим и одобреним информацијама.</w:t>
      </w:r>
    </w:p>
    <w:p w:rsidR="001479F8" w:rsidRPr="001479F8" w:rsidRDefault="001479F8" w:rsidP="007951F7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Министарство привреде и предузетништва као јавни орган предузимаће све потребне мјере помоћи сваком тражиоцу информација у циљу остваривања права која произилазе из Закона о слободи приступа информацијама.</w:t>
      </w:r>
    </w:p>
    <w:p w:rsidR="006E74A4" w:rsidRPr="006E74A4" w:rsidRDefault="006E74A4" w:rsidP="007951F7">
      <w:pPr>
        <w:jc w:val="both"/>
        <w:rPr>
          <w:sz w:val="24"/>
          <w:szCs w:val="24"/>
          <w:lang w:val="sr-Cyrl-BA"/>
        </w:rPr>
      </w:pPr>
    </w:p>
    <w:p w:rsidR="00B87BC7" w:rsidRPr="000516B8" w:rsidRDefault="00B87BC7" w:rsidP="007951F7">
      <w:pPr>
        <w:jc w:val="both"/>
        <w:rPr>
          <w:sz w:val="24"/>
          <w:szCs w:val="24"/>
          <w:lang w:val="sr-Cyrl-BA"/>
        </w:rPr>
      </w:pPr>
    </w:p>
    <w:p w:rsidR="000516B8" w:rsidRPr="000516B8" w:rsidRDefault="000516B8" w:rsidP="007951F7">
      <w:pPr>
        <w:jc w:val="both"/>
        <w:rPr>
          <w:sz w:val="24"/>
          <w:szCs w:val="24"/>
          <w:lang w:val="sr-Cyrl-BA"/>
        </w:rPr>
      </w:pPr>
    </w:p>
    <w:p w:rsidR="00DF3BB9" w:rsidRPr="006A2E4C" w:rsidRDefault="00DF3BB9" w:rsidP="007951F7">
      <w:pPr>
        <w:jc w:val="both"/>
        <w:rPr>
          <w:sz w:val="24"/>
          <w:szCs w:val="24"/>
          <w:lang w:val="sr-Cyrl-BA"/>
        </w:rPr>
      </w:pPr>
    </w:p>
    <w:p w:rsidR="00197C2F" w:rsidRPr="00A47711" w:rsidRDefault="00197C2F" w:rsidP="007951F7">
      <w:pPr>
        <w:jc w:val="both"/>
        <w:rPr>
          <w:sz w:val="24"/>
          <w:szCs w:val="24"/>
          <w:lang w:val="sr-Cyrl-BA"/>
        </w:rPr>
      </w:pPr>
    </w:p>
    <w:p w:rsidR="001D3634" w:rsidRPr="001D3634" w:rsidRDefault="001D3634" w:rsidP="007951F7">
      <w:pPr>
        <w:jc w:val="both"/>
        <w:rPr>
          <w:b/>
          <w:sz w:val="24"/>
          <w:szCs w:val="24"/>
          <w:lang w:val="sr-Cyrl-BA"/>
        </w:rPr>
      </w:pPr>
    </w:p>
    <w:sectPr w:rsidR="001D3634" w:rsidRPr="001D36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50E" w:rsidRDefault="00EA050E" w:rsidP="00C808C7">
      <w:pPr>
        <w:spacing w:after="0" w:line="240" w:lineRule="auto"/>
      </w:pPr>
      <w:r>
        <w:separator/>
      </w:r>
    </w:p>
  </w:endnote>
  <w:endnote w:type="continuationSeparator" w:id="0">
    <w:p w:rsidR="00EA050E" w:rsidRDefault="00EA050E" w:rsidP="00C8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50E" w:rsidRDefault="00EA050E" w:rsidP="00C808C7">
      <w:pPr>
        <w:spacing w:after="0" w:line="240" w:lineRule="auto"/>
      </w:pPr>
      <w:r>
        <w:separator/>
      </w:r>
    </w:p>
  </w:footnote>
  <w:footnote w:type="continuationSeparator" w:id="0">
    <w:p w:rsidR="00EA050E" w:rsidRDefault="00EA050E" w:rsidP="00C80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8C7" w:rsidRPr="00C808C7" w:rsidRDefault="00C808C7" w:rsidP="00C808C7">
    <w:pPr>
      <w:pStyle w:val="Header"/>
      <w:jc w:val="center"/>
      <w:rPr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61"/>
    <w:rsid w:val="000516B8"/>
    <w:rsid w:val="00092A2D"/>
    <w:rsid w:val="000D67A6"/>
    <w:rsid w:val="000E6727"/>
    <w:rsid w:val="00107446"/>
    <w:rsid w:val="001479F8"/>
    <w:rsid w:val="0015082E"/>
    <w:rsid w:val="001573CC"/>
    <w:rsid w:val="00181212"/>
    <w:rsid w:val="00196EEE"/>
    <w:rsid w:val="00197C2F"/>
    <w:rsid w:val="001C12EE"/>
    <w:rsid w:val="001D3634"/>
    <w:rsid w:val="001D3B97"/>
    <w:rsid w:val="002159B6"/>
    <w:rsid w:val="00226499"/>
    <w:rsid w:val="002400CD"/>
    <w:rsid w:val="00244C02"/>
    <w:rsid w:val="00245659"/>
    <w:rsid w:val="002A3624"/>
    <w:rsid w:val="002A7569"/>
    <w:rsid w:val="002B23B7"/>
    <w:rsid w:val="002F2C83"/>
    <w:rsid w:val="00315B43"/>
    <w:rsid w:val="0034366A"/>
    <w:rsid w:val="003B2503"/>
    <w:rsid w:val="00445F52"/>
    <w:rsid w:val="0048704D"/>
    <w:rsid w:val="004E5745"/>
    <w:rsid w:val="00505622"/>
    <w:rsid w:val="00562ADF"/>
    <w:rsid w:val="005A7CA2"/>
    <w:rsid w:val="005D4400"/>
    <w:rsid w:val="00626BFB"/>
    <w:rsid w:val="0063294A"/>
    <w:rsid w:val="00683DE7"/>
    <w:rsid w:val="0069283E"/>
    <w:rsid w:val="006A2E4C"/>
    <w:rsid w:val="006B0E8A"/>
    <w:rsid w:val="006B77B3"/>
    <w:rsid w:val="006E74A4"/>
    <w:rsid w:val="00746262"/>
    <w:rsid w:val="00780FF4"/>
    <w:rsid w:val="007951F7"/>
    <w:rsid w:val="007E2161"/>
    <w:rsid w:val="00822665"/>
    <w:rsid w:val="00845C07"/>
    <w:rsid w:val="008860CF"/>
    <w:rsid w:val="00895338"/>
    <w:rsid w:val="008B3BD1"/>
    <w:rsid w:val="008C6E9F"/>
    <w:rsid w:val="008C775B"/>
    <w:rsid w:val="008D04CD"/>
    <w:rsid w:val="008E3D5F"/>
    <w:rsid w:val="00917280"/>
    <w:rsid w:val="009B05EA"/>
    <w:rsid w:val="009C3B62"/>
    <w:rsid w:val="009F602A"/>
    <w:rsid w:val="00A03381"/>
    <w:rsid w:val="00A1270F"/>
    <w:rsid w:val="00A47711"/>
    <w:rsid w:val="00B04707"/>
    <w:rsid w:val="00B47810"/>
    <w:rsid w:val="00B65A4F"/>
    <w:rsid w:val="00B87BC7"/>
    <w:rsid w:val="00BC3CEB"/>
    <w:rsid w:val="00BC5E55"/>
    <w:rsid w:val="00C00E47"/>
    <w:rsid w:val="00C01680"/>
    <w:rsid w:val="00C42A20"/>
    <w:rsid w:val="00C63BD4"/>
    <w:rsid w:val="00C744FF"/>
    <w:rsid w:val="00C808C7"/>
    <w:rsid w:val="00CA3DCF"/>
    <w:rsid w:val="00CB5796"/>
    <w:rsid w:val="00CE0038"/>
    <w:rsid w:val="00CE05A2"/>
    <w:rsid w:val="00CF4738"/>
    <w:rsid w:val="00D060B8"/>
    <w:rsid w:val="00D3587D"/>
    <w:rsid w:val="00DA5819"/>
    <w:rsid w:val="00DB7DCF"/>
    <w:rsid w:val="00DE41DC"/>
    <w:rsid w:val="00DF3BB9"/>
    <w:rsid w:val="00E11981"/>
    <w:rsid w:val="00EA050E"/>
    <w:rsid w:val="00EB4D1C"/>
    <w:rsid w:val="00EE1F37"/>
    <w:rsid w:val="00F02C87"/>
    <w:rsid w:val="00F03392"/>
    <w:rsid w:val="00F26A4A"/>
    <w:rsid w:val="00F54DCD"/>
    <w:rsid w:val="00F603C8"/>
    <w:rsid w:val="00F67EC4"/>
    <w:rsid w:val="00F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3571"/>
  <w15:chartTrackingRefBased/>
  <w15:docId w15:val="{1D8B741D-F59D-45B8-B25E-853485C7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0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8C7"/>
  </w:style>
  <w:style w:type="paragraph" w:styleId="Footer">
    <w:name w:val="footer"/>
    <w:basedOn w:val="Normal"/>
    <w:link w:val="FooterChar"/>
    <w:uiPriority w:val="99"/>
    <w:unhideWhenUsed/>
    <w:rsid w:val="00C80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8C7"/>
  </w:style>
  <w:style w:type="character" w:styleId="Hyperlink">
    <w:name w:val="Hyperlink"/>
    <w:basedOn w:val="DefaultParagraphFont"/>
    <w:uiPriority w:val="99"/>
    <w:unhideWhenUsed/>
    <w:rsid w:val="004E5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260A50E74E74AB26169D9C309DFDF" ma:contentTypeVersion="1" ma:contentTypeDescription="Create a new document." ma:contentTypeScope="" ma:versionID="70cec1f11f59f4333706ed2b8f71ff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7955CA-3BE3-42EC-B195-3E3872D77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34873-8521-434C-BD25-DBA419A8BCD5}"/>
</file>

<file path=customXml/itemProps3.xml><?xml version="1.0" encoding="utf-8"?>
<ds:datastoreItem xmlns:ds="http://schemas.openxmlformats.org/officeDocument/2006/customXml" ds:itemID="{EDFD0647-F06A-4CB7-A2B7-62723473B30B}"/>
</file>

<file path=customXml/itemProps4.xml><?xml version="1.0" encoding="utf-8"?>
<ds:datastoreItem xmlns:ds="http://schemas.openxmlformats.org/officeDocument/2006/customXml" ds:itemID="{F817F15C-97B1-4FF2-BAF3-04856CA8C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Veric</dc:creator>
  <cp:keywords/>
  <dc:description/>
  <cp:lastModifiedBy>Marijana Veric</cp:lastModifiedBy>
  <cp:revision>202</cp:revision>
  <cp:lastPrinted>2024-12-26T12:51:00Z</cp:lastPrinted>
  <dcterms:created xsi:type="dcterms:W3CDTF">2024-12-25T13:34:00Z</dcterms:created>
  <dcterms:modified xsi:type="dcterms:W3CDTF">2024-12-27T07:23:00Z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0x010100434260A50E74E74AB26169D9C309DFDF</vt:lpwstr>
  </property>
</Properties>
</file>